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B673A" w14:textId="77777777" w:rsidR="00CE0E1D" w:rsidRDefault="00AE14E8">
      <w:pPr>
        <w:rPr>
          <w:rFonts w:ascii="Helvetica" w:hAnsi="Helvetica"/>
          <w:b/>
          <w:sz w:val="22"/>
          <w:szCs w:val="22"/>
        </w:rPr>
      </w:pPr>
      <w:r>
        <w:rPr>
          <w:rFonts w:ascii="Helvetica" w:hAnsi="Helvetica"/>
          <w:b/>
          <w:sz w:val="22"/>
          <w:szCs w:val="22"/>
        </w:rPr>
        <w:t>THE2 Word Key</w:t>
      </w:r>
    </w:p>
    <w:p w14:paraId="76841334" w14:textId="77777777" w:rsidR="00AE14E8" w:rsidRDefault="00AE14E8">
      <w:pPr>
        <w:rPr>
          <w:rFonts w:ascii="Helvetica" w:hAnsi="Helvetica"/>
          <w:b/>
          <w:sz w:val="22"/>
          <w:szCs w:val="22"/>
        </w:rPr>
      </w:pPr>
    </w:p>
    <w:p w14:paraId="43E1AAC0" w14:textId="77777777" w:rsidR="00AE14E8" w:rsidRDefault="00AE14E8">
      <w:pPr>
        <w:rPr>
          <w:rFonts w:ascii="Helvetica" w:hAnsi="Helvetica"/>
          <w:sz w:val="22"/>
          <w:szCs w:val="22"/>
        </w:rPr>
      </w:pPr>
      <w:r>
        <w:rPr>
          <w:rFonts w:ascii="Helvetica" w:hAnsi="Helvetica"/>
          <w:b/>
          <w:sz w:val="22"/>
          <w:szCs w:val="22"/>
        </w:rPr>
        <w:t>Study 1</w:t>
      </w:r>
    </w:p>
    <w:p w14:paraId="43606124" w14:textId="77777777" w:rsidR="00AE14E8" w:rsidRDefault="00AE14E8" w:rsidP="00AE14E8">
      <w:pPr>
        <w:ind w:firstLine="720"/>
        <w:rPr>
          <w:rFonts w:ascii="Helvetica" w:hAnsi="Helvetica"/>
          <w:sz w:val="22"/>
          <w:szCs w:val="22"/>
        </w:rPr>
      </w:pPr>
      <w:r>
        <w:rPr>
          <w:rFonts w:ascii="Helvetica" w:hAnsi="Helvetica"/>
          <w:sz w:val="22"/>
          <w:szCs w:val="22"/>
        </w:rPr>
        <w:t>A researcher was interested in settling the age-old debate about whether dogs or cats are smarter, so she designed a novel problem-solving task for the pets to test the idea. She also included a learning conditio</w:t>
      </w:r>
      <w:bookmarkStart w:id="0" w:name="_GoBack"/>
      <w:bookmarkEnd w:id="0"/>
      <w:r>
        <w:rPr>
          <w:rFonts w:ascii="Helvetica" w:hAnsi="Helvetica"/>
          <w:sz w:val="22"/>
          <w:szCs w:val="22"/>
        </w:rPr>
        <w:t>n to see whether training would be more beneficial for one type of pet over the other. She hypothesized that cats would show more intelligence overall, evidenced as higher scores on a testing phase with different iterations of her task, but that the learning condition would be more helpful for dogs than cats.</w:t>
      </w:r>
    </w:p>
    <w:p w14:paraId="637B704D" w14:textId="77777777" w:rsidR="00AE14E8" w:rsidRDefault="00AE14E8" w:rsidP="00AE14E8">
      <w:pPr>
        <w:ind w:firstLine="720"/>
        <w:rPr>
          <w:rFonts w:ascii="Helvetica" w:hAnsi="Helvetica"/>
          <w:sz w:val="22"/>
          <w:szCs w:val="22"/>
        </w:rPr>
      </w:pPr>
      <w:r>
        <w:rPr>
          <w:rFonts w:ascii="Helvetica" w:hAnsi="Helvetica"/>
          <w:sz w:val="22"/>
          <w:szCs w:val="22"/>
        </w:rPr>
        <w:t>An outlier analysis showed that one cat had undue influence on the parameter estimates. Notes from the experiment showed this cat fell asleep during the testing phase, and thus was excluded from reported analyses.</w:t>
      </w:r>
    </w:p>
    <w:p w14:paraId="11902C17" w14:textId="77777777" w:rsidR="00AE14E8" w:rsidRDefault="00AE14E8" w:rsidP="00AE14E8">
      <w:pPr>
        <w:ind w:firstLine="720"/>
        <w:rPr>
          <w:rFonts w:ascii="Helvetica" w:hAnsi="Helvetica"/>
          <w:sz w:val="22"/>
          <w:szCs w:val="22"/>
        </w:rPr>
      </w:pPr>
      <w:r>
        <w:rPr>
          <w:rFonts w:ascii="Helvetica" w:hAnsi="Helvetica"/>
          <w:sz w:val="22"/>
          <w:szCs w:val="22"/>
        </w:rPr>
        <w:t xml:space="preserve">The data confirmed the researcher’s first hypothesis: cats correctly completed about 5 trials more than dogs, averaging across conditions, </w:t>
      </w:r>
      <w:r w:rsidRPr="00AE14E8">
        <w:rPr>
          <w:rFonts w:ascii="Helvetica" w:hAnsi="Helvetica"/>
          <w:i/>
          <w:sz w:val="22"/>
          <w:szCs w:val="22"/>
        </w:rPr>
        <w:t>b</w:t>
      </w:r>
      <w:r w:rsidRPr="00AE14E8">
        <w:rPr>
          <w:rFonts w:ascii="Helvetica" w:hAnsi="Helvetica"/>
          <w:sz w:val="22"/>
          <w:szCs w:val="22"/>
        </w:rPr>
        <w:t xml:space="preserve"> = 5.41, [2.76, 8.07], </w:t>
      </w:r>
      <w:proofErr w:type="gramStart"/>
      <w:r w:rsidRPr="00AE14E8">
        <w:rPr>
          <w:rFonts w:ascii="Helvetica" w:hAnsi="Helvetica"/>
          <w:i/>
          <w:sz w:val="22"/>
          <w:szCs w:val="22"/>
        </w:rPr>
        <w:t>t</w:t>
      </w:r>
      <w:r w:rsidRPr="00AE14E8">
        <w:rPr>
          <w:rFonts w:ascii="Helvetica" w:hAnsi="Helvetica"/>
          <w:sz w:val="22"/>
          <w:szCs w:val="22"/>
        </w:rPr>
        <w:t>(</w:t>
      </w:r>
      <w:proofErr w:type="gramEnd"/>
      <w:r w:rsidRPr="00AE14E8">
        <w:rPr>
          <w:rFonts w:ascii="Helvetica" w:hAnsi="Helvetica"/>
          <w:sz w:val="22"/>
          <w:szCs w:val="22"/>
        </w:rPr>
        <w:t>102) = 4.05,</w:t>
      </w:r>
      <w:r>
        <w:rPr>
          <w:rFonts w:ascii="Helvetica" w:hAnsi="Helvetica"/>
          <w:sz w:val="22"/>
          <w:szCs w:val="22"/>
        </w:rPr>
        <w:t xml:space="preserve"> </w:t>
      </w:r>
      <w:r w:rsidRPr="00AE14E8">
        <w:rPr>
          <w:rFonts w:ascii="Helvetica" w:hAnsi="Helvetica"/>
          <w:i/>
          <w:sz w:val="22"/>
          <w:szCs w:val="22"/>
        </w:rPr>
        <w:t>p</w:t>
      </w:r>
      <w:r w:rsidRPr="00AE14E8">
        <w:rPr>
          <w:rFonts w:ascii="Helvetica" w:hAnsi="Helvetica"/>
          <w:sz w:val="22"/>
          <w:szCs w:val="22"/>
        </w:rPr>
        <w:t xml:space="preserve"> &lt; .01, </w:t>
      </w: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Pr="00AE14E8">
        <w:rPr>
          <w:rFonts w:ascii="Helvetica" w:hAnsi="Helvetica"/>
          <w:sz w:val="22"/>
          <w:szCs w:val="22"/>
        </w:rPr>
        <w:t>= .138.</w:t>
      </w:r>
      <w:r>
        <w:rPr>
          <w:rFonts w:ascii="Helvetica" w:hAnsi="Helvetica"/>
          <w:sz w:val="22"/>
          <w:szCs w:val="22"/>
        </w:rPr>
        <w:t xml:space="preserve"> </w:t>
      </w:r>
      <w:r w:rsidRPr="00AE14E8">
        <w:rPr>
          <w:rFonts w:ascii="Helvetica" w:hAnsi="Helvetica"/>
          <w:sz w:val="22"/>
          <w:szCs w:val="22"/>
        </w:rPr>
        <w:t xml:space="preserve">There </w:t>
      </w:r>
      <w:r>
        <w:rPr>
          <w:rFonts w:ascii="Helvetica" w:hAnsi="Helvetica"/>
          <w:sz w:val="22"/>
          <w:szCs w:val="22"/>
        </w:rPr>
        <w:t>was also</w:t>
      </w:r>
      <w:r w:rsidRPr="00AE14E8">
        <w:rPr>
          <w:rFonts w:ascii="Helvetica" w:hAnsi="Helvetica"/>
          <w:sz w:val="22"/>
          <w:szCs w:val="22"/>
        </w:rPr>
        <w:t xml:space="preserve"> a significant interaction</w:t>
      </w:r>
      <w:r>
        <w:rPr>
          <w:rFonts w:ascii="Helvetica" w:hAnsi="Helvetica"/>
          <w:sz w:val="22"/>
          <w:szCs w:val="22"/>
        </w:rPr>
        <w:t>,</w:t>
      </w:r>
      <w:r w:rsidRPr="00AE14E8">
        <w:rPr>
          <w:rFonts w:ascii="Helvetica" w:hAnsi="Helvetica"/>
          <w:sz w:val="22"/>
          <w:szCs w:val="22"/>
        </w:rPr>
        <w:t xml:space="preserve"> indicating that the difference in scores across training conditions is </w:t>
      </w:r>
      <w:r>
        <w:rPr>
          <w:rFonts w:ascii="Helvetica" w:hAnsi="Helvetica"/>
          <w:sz w:val="22"/>
          <w:szCs w:val="22"/>
        </w:rPr>
        <w:t xml:space="preserve">greater for dogs than for cats: this shows </w:t>
      </w:r>
      <w:r w:rsidRPr="00AE14E8">
        <w:rPr>
          <w:rFonts w:ascii="Helvetica" w:hAnsi="Helvetica"/>
          <w:sz w:val="22"/>
          <w:szCs w:val="22"/>
        </w:rPr>
        <w:t xml:space="preserve">the training was more useful for </w:t>
      </w:r>
      <w:r>
        <w:rPr>
          <w:rFonts w:ascii="Helvetica" w:hAnsi="Helvetica"/>
          <w:sz w:val="22"/>
          <w:szCs w:val="22"/>
        </w:rPr>
        <w:t>dogs (see Figure 1)</w:t>
      </w:r>
      <w:r w:rsidRPr="00AE14E8">
        <w:rPr>
          <w:rFonts w:ascii="Helvetica" w:hAnsi="Helvetica"/>
          <w:sz w:val="22"/>
          <w:szCs w:val="22"/>
        </w:rPr>
        <w:t xml:space="preserve">, </w:t>
      </w:r>
      <w:r w:rsidRPr="00AE14E8">
        <w:rPr>
          <w:rFonts w:ascii="Helvetica" w:hAnsi="Helvetica"/>
          <w:i/>
          <w:sz w:val="22"/>
          <w:szCs w:val="22"/>
        </w:rPr>
        <w:t>b</w:t>
      </w:r>
      <w:r w:rsidRPr="00AE14E8">
        <w:rPr>
          <w:rFonts w:ascii="Helvetica" w:hAnsi="Helvetica"/>
          <w:sz w:val="22"/>
          <w:szCs w:val="22"/>
        </w:rPr>
        <w:t xml:space="preserve"> = -7.84, [-13.15, -2.54], </w:t>
      </w:r>
      <w:proofErr w:type="gramStart"/>
      <w:r w:rsidRPr="00AE14E8">
        <w:rPr>
          <w:rFonts w:ascii="Helvetica" w:hAnsi="Helvetica"/>
          <w:i/>
          <w:sz w:val="22"/>
          <w:szCs w:val="22"/>
        </w:rPr>
        <w:t>t</w:t>
      </w:r>
      <w:r w:rsidRPr="00AE14E8">
        <w:rPr>
          <w:rFonts w:ascii="Helvetica" w:hAnsi="Helvetica"/>
          <w:sz w:val="22"/>
          <w:szCs w:val="22"/>
        </w:rPr>
        <w:t>(</w:t>
      </w:r>
      <w:proofErr w:type="gramEnd"/>
      <w:r w:rsidRPr="00AE14E8">
        <w:rPr>
          <w:rFonts w:ascii="Helvetica" w:hAnsi="Helvetica"/>
          <w:sz w:val="22"/>
          <w:szCs w:val="22"/>
        </w:rPr>
        <w:t xml:space="preserve">102) = -2.93, </w:t>
      </w:r>
      <w:r w:rsidRPr="00AE14E8">
        <w:rPr>
          <w:rFonts w:ascii="Helvetica" w:hAnsi="Helvetica"/>
          <w:i/>
          <w:sz w:val="22"/>
          <w:szCs w:val="22"/>
        </w:rPr>
        <w:t>p</w:t>
      </w:r>
      <w:r w:rsidRPr="00AE14E8">
        <w:rPr>
          <w:rFonts w:ascii="Helvetica" w:hAnsi="Helvetica"/>
          <w:sz w:val="22"/>
          <w:szCs w:val="22"/>
        </w:rPr>
        <w:t xml:space="preserve"> &lt; .01, </w:t>
      </w: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Pr="00AE14E8">
        <w:rPr>
          <w:rFonts w:ascii="Helvetica" w:hAnsi="Helvetica"/>
          <w:sz w:val="22"/>
          <w:szCs w:val="22"/>
        </w:rPr>
        <w:t>= .078.</w:t>
      </w:r>
      <w:r>
        <w:rPr>
          <w:rFonts w:ascii="Helvetica" w:hAnsi="Helvetica"/>
          <w:sz w:val="22"/>
          <w:szCs w:val="22"/>
        </w:rPr>
        <w:t xml:space="preserve"> In fact, the training eliminated the performance gap between cats and dogs, </w:t>
      </w:r>
      <w:proofErr w:type="gramStart"/>
      <w:r w:rsidRPr="00AE14E8">
        <w:rPr>
          <w:rFonts w:ascii="Helvetica" w:hAnsi="Helvetica"/>
          <w:i/>
          <w:sz w:val="22"/>
          <w:szCs w:val="22"/>
        </w:rPr>
        <w:t>t</w:t>
      </w:r>
      <w:r w:rsidRPr="00AE14E8">
        <w:rPr>
          <w:rFonts w:ascii="Helvetica" w:hAnsi="Helvetica"/>
          <w:sz w:val="22"/>
          <w:szCs w:val="22"/>
        </w:rPr>
        <w:t>(</w:t>
      </w:r>
      <w:proofErr w:type="gramEnd"/>
      <w:r w:rsidRPr="00AE14E8">
        <w:rPr>
          <w:rFonts w:ascii="Helvetica" w:hAnsi="Helvetica"/>
          <w:sz w:val="22"/>
          <w:szCs w:val="22"/>
        </w:rPr>
        <w:t xml:space="preserve">102) = 0.79, </w:t>
      </w:r>
      <w:r w:rsidRPr="00AE14E8">
        <w:rPr>
          <w:rFonts w:ascii="Helvetica" w:hAnsi="Helvetica"/>
          <w:i/>
          <w:sz w:val="22"/>
          <w:szCs w:val="22"/>
        </w:rPr>
        <w:t>p</w:t>
      </w:r>
      <w:r w:rsidRPr="00AE14E8">
        <w:rPr>
          <w:rFonts w:ascii="Helvetica" w:hAnsi="Helvetica"/>
          <w:sz w:val="22"/>
          <w:szCs w:val="22"/>
        </w:rPr>
        <w:t xml:space="preserve"> = .43</w:t>
      </w:r>
      <w:r>
        <w:rPr>
          <w:rFonts w:ascii="Helvetica" w:hAnsi="Helvetica"/>
          <w:sz w:val="22"/>
          <w:szCs w:val="22"/>
        </w:rPr>
        <w:t>.</w:t>
      </w:r>
    </w:p>
    <w:p w14:paraId="62F83A55" w14:textId="77777777" w:rsidR="00AE14E8" w:rsidRDefault="00AE14E8" w:rsidP="00AE14E8">
      <w:pPr>
        <w:ind w:firstLine="720"/>
        <w:rPr>
          <w:rFonts w:ascii="Helvetica" w:hAnsi="Helvetica"/>
          <w:sz w:val="22"/>
          <w:szCs w:val="22"/>
        </w:rPr>
      </w:pPr>
      <w:r>
        <w:rPr>
          <w:rFonts w:ascii="Helvetica" w:hAnsi="Helvetica"/>
          <w:sz w:val="22"/>
          <w:szCs w:val="22"/>
        </w:rPr>
        <w:t>While cats might be smarter than dogs overall, this research shows that with a little help, dogs can perform just as well as cats on a novel intelligence task.</w:t>
      </w:r>
    </w:p>
    <w:p w14:paraId="67E2AFC2" w14:textId="77777777" w:rsidR="00AE14E8" w:rsidRDefault="00AE14E8" w:rsidP="00AE14E8">
      <w:pPr>
        <w:rPr>
          <w:rFonts w:ascii="Helvetica" w:hAnsi="Helvetica"/>
          <w:sz w:val="22"/>
          <w:szCs w:val="22"/>
        </w:rPr>
      </w:pPr>
    </w:p>
    <w:p w14:paraId="7E7DA05B" w14:textId="77777777" w:rsidR="00AE14E8" w:rsidRDefault="00AE14E8" w:rsidP="00AE14E8">
      <w:pPr>
        <w:jc w:val="center"/>
        <w:rPr>
          <w:rFonts w:ascii="Helvetica" w:hAnsi="Helvetica"/>
          <w:sz w:val="22"/>
          <w:szCs w:val="22"/>
        </w:rPr>
      </w:pPr>
      <w:r>
        <w:rPr>
          <w:rFonts w:ascii="Helvetica" w:hAnsi="Helvetica"/>
          <w:noProof/>
          <w:sz w:val="22"/>
          <w:szCs w:val="22"/>
        </w:rPr>
        <w:drawing>
          <wp:inline distT="0" distB="0" distL="0" distR="0" wp14:anchorId="045CBCBD" wp14:editId="74C1629E">
            <wp:extent cx="4224177" cy="4003040"/>
            <wp:effectExtent l="0" t="0" r="0" b="10160"/>
            <wp:docPr id="1" name="Picture 1" descr="/Users/mrcampbell/Desktop/p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rcampbell/Desktop/plot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6809" cy="4005534"/>
                    </a:xfrm>
                    <a:prstGeom prst="rect">
                      <a:avLst/>
                    </a:prstGeom>
                    <a:noFill/>
                    <a:ln>
                      <a:noFill/>
                    </a:ln>
                  </pic:spPr>
                </pic:pic>
              </a:graphicData>
            </a:graphic>
          </wp:inline>
        </w:drawing>
      </w:r>
    </w:p>
    <w:p w14:paraId="347DBF11" w14:textId="77777777" w:rsidR="00AE14E8" w:rsidRDefault="00AE14E8" w:rsidP="00AE14E8">
      <w:pPr>
        <w:ind w:left="720" w:firstLine="720"/>
        <w:rPr>
          <w:rFonts w:ascii="Helvetica" w:hAnsi="Helvetica"/>
          <w:i/>
          <w:sz w:val="22"/>
          <w:szCs w:val="22"/>
        </w:rPr>
      </w:pPr>
      <w:r>
        <w:rPr>
          <w:rFonts w:ascii="Helvetica" w:hAnsi="Helvetica"/>
          <w:i/>
          <w:sz w:val="22"/>
          <w:szCs w:val="22"/>
        </w:rPr>
        <w:t>Figure 1</w:t>
      </w:r>
    </w:p>
    <w:p w14:paraId="5717BA54" w14:textId="77777777" w:rsidR="00AE14E8" w:rsidRDefault="00AE14E8" w:rsidP="00AE14E8">
      <w:pPr>
        <w:rPr>
          <w:rFonts w:ascii="Helvetica" w:hAnsi="Helvetica"/>
          <w:sz w:val="22"/>
          <w:szCs w:val="22"/>
        </w:rPr>
      </w:pPr>
    </w:p>
    <w:p w14:paraId="44540979" w14:textId="77777777" w:rsidR="00AE14E8" w:rsidRDefault="00AE14E8" w:rsidP="00AE14E8">
      <w:pPr>
        <w:rPr>
          <w:rFonts w:ascii="Helvetica" w:hAnsi="Helvetica"/>
          <w:sz w:val="22"/>
          <w:szCs w:val="22"/>
        </w:rPr>
      </w:pPr>
    </w:p>
    <w:p w14:paraId="66FC4271" w14:textId="77777777" w:rsidR="00AE14E8" w:rsidRDefault="00AE14E8" w:rsidP="00AE14E8">
      <w:pPr>
        <w:rPr>
          <w:rFonts w:ascii="Helvetica" w:hAnsi="Helvetica"/>
          <w:sz w:val="22"/>
          <w:szCs w:val="22"/>
        </w:rPr>
      </w:pPr>
      <w:r>
        <w:rPr>
          <w:rFonts w:ascii="Helvetica" w:hAnsi="Helvetica"/>
          <w:b/>
          <w:sz w:val="22"/>
          <w:szCs w:val="22"/>
        </w:rPr>
        <w:lastRenderedPageBreak/>
        <w:t>Study 2</w:t>
      </w:r>
    </w:p>
    <w:p w14:paraId="768DE0EF" w14:textId="77777777" w:rsidR="00AE14E8" w:rsidRDefault="00AE14E8" w:rsidP="00AE14E8">
      <w:pPr>
        <w:rPr>
          <w:rFonts w:ascii="Helvetica" w:hAnsi="Helvetica"/>
          <w:sz w:val="22"/>
          <w:szCs w:val="22"/>
        </w:rPr>
      </w:pPr>
      <w:r>
        <w:rPr>
          <w:rFonts w:ascii="Helvetica" w:hAnsi="Helvetica"/>
          <w:sz w:val="22"/>
          <w:szCs w:val="22"/>
        </w:rPr>
        <w:tab/>
        <w:t>A grad student embarked on a mission to peg down the science of an amazing pie. He made many pumpkin pies with a range of alterations to better understand how a pie’s component elements contribute to its taste. He recruited renown cookery writer Mary Berry to judge the pies.</w:t>
      </w:r>
      <w:r w:rsidR="0075020B">
        <w:rPr>
          <w:rFonts w:ascii="Helvetica" w:hAnsi="Helvetica"/>
          <w:sz w:val="22"/>
          <w:szCs w:val="22"/>
        </w:rPr>
        <w:t xml:space="preserve"> He expected including more fat in the crust would improve the pie’s taste, but only if the pie did not have a “soggy bottom.” He further predicted that spice would positively affect taste, and this effect would be stronger for pies with a higher ratio of sweetened condensed milk to canned pumpkin.</w:t>
      </w:r>
    </w:p>
    <w:p w14:paraId="3BFB22A4" w14:textId="77777777" w:rsidR="0075020B" w:rsidRDefault="0075020B" w:rsidP="00AE14E8">
      <w:pPr>
        <w:rPr>
          <w:rFonts w:ascii="Helvetica" w:hAnsi="Helvetica"/>
          <w:sz w:val="22"/>
          <w:szCs w:val="22"/>
        </w:rPr>
      </w:pPr>
      <w:r>
        <w:rPr>
          <w:rFonts w:ascii="Helvetica" w:hAnsi="Helvetica"/>
          <w:sz w:val="22"/>
          <w:szCs w:val="22"/>
        </w:rPr>
        <w:tab/>
        <w:t>The models by and large satisfied the criteria of model assumptions. Some slight deviations were observed, likely owing to a negative skew in Mary Berry’s ratings, but with a suggested transformation of only 1.47, we opted to keep the variables as-is (especially since most have clear, objective interpretations).</w:t>
      </w:r>
    </w:p>
    <w:p w14:paraId="2C6CC41F" w14:textId="77777777" w:rsidR="0075020B" w:rsidRDefault="0075020B" w:rsidP="0075020B">
      <w:pPr>
        <w:rPr>
          <w:rFonts w:ascii="Helvetica" w:hAnsi="Helvetica"/>
          <w:sz w:val="22"/>
          <w:szCs w:val="22"/>
        </w:rPr>
      </w:pPr>
      <w:r>
        <w:rPr>
          <w:rFonts w:ascii="Helvetica" w:hAnsi="Helvetica"/>
          <w:sz w:val="22"/>
          <w:szCs w:val="22"/>
        </w:rPr>
        <w:tab/>
        <w:t xml:space="preserve">With regard to the first hypothesis, there was a main effect showing fattier crusts obtained higher ratings, averaging across pies with and without soggy bottoms, </w:t>
      </w:r>
      <w:r w:rsidRPr="0075020B">
        <w:rPr>
          <w:rFonts w:ascii="Helvetica" w:hAnsi="Helvetica"/>
          <w:i/>
          <w:sz w:val="22"/>
          <w:szCs w:val="22"/>
        </w:rPr>
        <w:t>b</w:t>
      </w:r>
      <w:r>
        <w:rPr>
          <w:rFonts w:ascii="Helvetica" w:hAnsi="Helvetica"/>
          <w:sz w:val="22"/>
          <w:szCs w:val="22"/>
        </w:rPr>
        <w:t xml:space="preserve"> = 0.13,</w:t>
      </w:r>
      <w:r w:rsidRPr="0075020B">
        <w:rPr>
          <w:rFonts w:ascii="Helvetica" w:hAnsi="Helvetica"/>
          <w:sz w:val="22"/>
          <w:szCs w:val="22"/>
        </w:rPr>
        <w:t xml:space="preserve"> [.07, .20], </w:t>
      </w:r>
      <w:proofErr w:type="gramStart"/>
      <w:r w:rsidRPr="0075020B">
        <w:rPr>
          <w:rFonts w:ascii="Helvetica" w:hAnsi="Helvetica"/>
          <w:i/>
          <w:sz w:val="22"/>
          <w:szCs w:val="22"/>
        </w:rPr>
        <w:t>t</w:t>
      </w:r>
      <w:r w:rsidRPr="0075020B">
        <w:rPr>
          <w:rFonts w:ascii="Helvetica" w:hAnsi="Helvetica"/>
          <w:sz w:val="22"/>
          <w:szCs w:val="22"/>
        </w:rPr>
        <w:t>(</w:t>
      </w:r>
      <w:proofErr w:type="gramEnd"/>
      <w:r w:rsidRPr="0075020B">
        <w:rPr>
          <w:rFonts w:ascii="Helvetica" w:hAnsi="Helvetica"/>
          <w:sz w:val="22"/>
          <w:szCs w:val="22"/>
        </w:rPr>
        <w:t xml:space="preserve">124) = 4.02, </w:t>
      </w:r>
      <w:r w:rsidRPr="0075020B">
        <w:rPr>
          <w:rFonts w:ascii="Helvetica" w:hAnsi="Helvetica"/>
          <w:i/>
          <w:sz w:val="22"/>
          <w:szCs w:val="22"/>
        </w:rPr>
        <w:t>p</w:t>
      </w:r>
      <w:r w:rsidRPr="0075020B">
        <w:rPr>
          <w:rFonts w:ascii="Helvetica" w:hAnsi="Helvetica"/>
          <w:sz w:val="22"/>
          <w:szCs w:val="22"/>
        </w:rPr>
        <w:t xml:space="preserve"> &lt; .001, </w:t>
      </w: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Pr="0075020B">
        <w:rPr>
          <w:rFonts w:ascii="Helvetica" w:hAnsi="Helvetica"/>
          <w:sz w:val="22"/>
          <w:szCs w:val="22"/>
        </w:rPr>
        <w:t>= .12.</w:t>
      </w:r>
      <w:r>
        <w:rPr>
          <w:rFonts w:ascii="Helvetica" w:hAnsi="Helvetica"/>
          <w:sz w:val="22"/>
          <w:szCs w:val="22"/>
        </w:rPr>
        <w:t xml:space="preserve"> There was also a significant interaction, </w:t>
      </w:r>
      <w:r w:rsidRPr="0075020B">
        <w:rPr>
          <w:rFonts w:ascii="Helvetica" w:hAnsi="Helvetica"/>
          <w:sz w:val="22"/>
          <w:szCs w:val="22"/>
        </w:rPr>
        <w:t>indicating that the effect of amount of fat used was more positive for pies that did not have a soggy bottom</w:t>
      </w:r>
      <w:r>
        <w:rPr>
          <w:rFonts w:ascii="Helvetica" w:hAnsi="Helvetica"/>
          <w:sz w:val="22"/>
          <w:szCs w:val="22"/>
        </w:rPr>
        <w:t xml:space="preserve"> (see Figure 2)</w:t>
      </w:r>
      <w:r w:rsidRPr="0075020B">
        <w:rPr>
          <w:rFonts w:ascii="Helvetica" w:hAnsi="Helvetica"/>
          <w:sz w:val="22"/>
          <w:szCs w:val="22"/>
        </w:rPr>
        <w:t xml:space="preserve">, </w:t>
      </w:r>
      <w:r w:rsidRPr="0075020B">
        <w:rPr>
          <w:rFonts w:ascii="Helvetica" w:hAnsi="Helvetica"/>
          <w:i/>
          <w:sz w:val="22"/>
          <w:szCs w:val="22"/>
        </w:rPr>
        <w:t>b</w:t>
      </w:r>
      <w:r w:rsidRPr="0075020B">
        <w:rPr>
          <w:rFonts w:ascii="Helvetica" w:hAnsi="Helvetica"/>
          <w:sz w:val="22"/>
          <w:szCs w:val="22"/>
        </w:rPr>
        <w:t xml:space="preserve"> = -0.14, [-0.27, -0.02], </w:t>
      </w:r>
      <w:proofErr w:type="gramStart"/>
      <w:r w:rsidRPr="0075020B">
        <w:rPr>
          <w:rFonts w:ascii="Helvetica" w:hAnsi="Helvetica"/>
          <w:i/>
          <w:sz w:val="22"/>
          <w:szCs w:val="22"/>
        </w:rPr>
        <w:t>t</w:t>
      </w:r>
      <w:r w:rsidRPr="0075020B">
        <w:rPr>
          <w:rFonts w:ascii="Helvetica" w:hAnsi="Helvetica"/>
          <w:sz w:val="22"/>
          <w:szCs w:val="22"/>
        </w:rPr>
        <w:t>(</w:t>
      </w:r>
      <w:proofErr w:type="gramEnd"/>
      <w:r w:rsidRPr="0075020B">
        <w:rPr>
          <w:rFonts w:ascii="Helvetica" w:hAnsi="Helvetica"/>
          <w:sz w:val="22"/>
          <w:szCs w:val="22"/>
        </w:rPr>
        <w:t xml:space="preserve">124) = -2.21, </w:t>
      </w:r>
      <w:r w:rsidRPr="0075020B">
        <w:rPr>
          <w:rFonts w:ascii="Helvetica" w:hAnsi="Helvetica"/>
          <w:i/>
          <w:sz w:val="22"/>
          <w:szCs w:val="22"/>
        </w:rPr>
        <w:t>p</w:t>
      </w:r>
      <w:r w:rsidRPr="0075020B">
        <w:rPr>
          <w:rFonts w:ascii="Helvetica" w:hAnsi="Helvetica"/>
          <w:sz w:val="22"/>
          <w:szCs w:val="22"/>
        </w:rPr>
        <w:t xml:space="preserve"> &lt; .05, </w:t>
      </w: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Pr="0075020B">
        <w:rPr>
          <w:rFonts w:ascii="Helvetica" w:hAnsi="Helvetica"/>
          <w:sz w:val="22"/>
          <w:szCs w:val="22"/>
        </w:rPr>
        <w:t>= .04.</w:t>
      </w:r>
      <w:r>
        <w:rPr>
          <w:rFonts w:ascii="Helvetica" w:hAnsi="Helvetica"/>
          <w:sz w:val="22"/>
          <w:szCs w:val="22"/>
        </w:rPr>
        <w:t xml:space="preserve"> Indeed, as predicted, t</w:t>
      </w:r>
      <w:r w:rsidRPr="0075020B">
        <w:rPr>
          <w:rFonts w:ascii="Helvetica" w:hAnsi="Helvetica"/>
          <w:sz w:val="22"/>
          <w:szCs w:val="22"/>
        </w:rPr>
        <w:t xml:space="preserve">here </w:t>
      </w:r>
      <w:r>
        <w:rPr>
          <w:rFonts w:ascii="Helvetica" w:hAnsi="Helvetica"/>
          <w:sz w:val="22"/>
          <w:szCs w:val="22"/>
        </w:rPr>
        <w:t>was</w:t>
      </w:r>
      <w:r w:rsidRPr="0075020B">
        <w:rPr>
          <w:rFonts w:ascii="Helvetica" w:hAnsi="Helvetica"/>
          <w:sz w:val="22"/>
          <w:szCs w:val="22"/>
        </w:rPr>
        <w:t xml:space="preserve"> no effect of fat for pies that </w:t>
      </w:r>
      <w:r>
        <w:rPr>
          <w:rFonts w:ascii="Helvetica" w:hAnsi="Helvetica"/>
          <w:sz w:val="22"/>
          <w:szCs w:val="22"/>
        </w:rPr>
        <w:t>had</w:t>
      </w:r>
      <w:r w:rsidRPr="0075020B">
        <w:rPr>
          <w:rFonts w:ascii="Helvetica" w:hAnsi="Helvetica"/>
          <w:sz w:val="22"/>
          <w:szCs w:val="22"/>
        </w:rPr>
        <w:t xml:space="preserve"> a soggy bottom, </w:t>
      </w:r>
      <w:proofErr w:type="gramStart"/>
      <w:r w:rsidRPr="0075020B">
        <w:rPr>
          <w:rFonts w:ascii="Helvetica" w:hAnsi="Helvetica"/>
          <w:i/>
          <w:sz w:val="22"/>
          <w:szCs w:val="22"/>
        </w:rPr>
        <w:t>t</w:t>
      </w:r>
      <w:r w:rsidRPr="0075020B">
        <w:rPr>
          <w:rFonts w:ascii="Helvetica" w:hAnsi="Helvetica"/>
          <w:sz w:val="22"/>
          <w:szCs w:val="22"/>
        </w:rPr>
        <w:t>(</w:t>
      </w:r>
      <w:proofErr w:type="gramEnd"/>
      <w:r w:rsidRPr="0075020B">
        <w:rPr>
          <w:rFonts w:ascii="Helvetica" w:hAnsi="Helvetica"/>
          <w:sz w:val="22"/>
          <w:szCs w:val="22"/>
        </w:rPr>
        <w:t xml:space="preserve">124) = 1.11, </w:t>
      </w:r>
      <w:r w:rsidRPr="0075020B">
        <w:rPr>
          <w:rFonts w:ascii="Helvetica" w:hAnsi="Helvetica"/>
          <w:i/>
          <w:sz w:val="22"/>
          <w:szCs w:val="22"/>
        </w:rPr>
        <w:t>p</w:t>
      </w:r>
      <w:r w:rsidRPr="0075020B">
        <w:rPr>
          <w:rFonts w:ascii="Helvetica" w:hAnsi="Helvetica"/>
          <w:sz w:val="22"/>
          <w:szCs w:val="22"/>
        </w:rPr>
        <w:t xml:space="preserve"> = .27.</w:t>
      </w:r>
    </w:p>
    <w:p w14:paraId="63ACAB3B" w14:textId="77777777" w:rsidR="0075020B" w:rsidRDefault="0075020B" w:rsidP="0075020B">
      <w:pPr>
        <w:rPr>
          <w:rFonts w:ascii="Helvetica" w:hAnsi="Helvetica"/>
          <w:sz w:val="22"/>
          <w:szCs w:val="22"/>
        </w:rPr>
      </w:pPr>
      <w:r>
        <w:rPr>
          <w:rFonts w:ascii="Helvetica" w:hAnsi="Helvetica"/>
          <w:sz w:val="22"/>
          <w:szCs w:val="22"/>
        </w:rPr>
        <w:tab/>
        <w:t xml:space="preserve">To obtain the ratio of sweetened condensed milk (SCM) to canned pumpkin, we took the difference between the quantities (their sum was constant at 32oz). An interactive model between this variable and amount of spice used showed a marginal positive effect of spice for pies with an average balance of SCM to canned pumpkin, </w:t>
      </w:r>
      <w:proofErr w:type="gramStart"/>
      <w:r w:rsidRPr="0075020B">
        <w:rPr>
          <w:rFonts w:ascii="Helvetica" w:hAnsi="Helvetica"/>
          <w:i/>
          <w:sz w:val="22"/>
          <w:szCs w:val="22"/>
        </w:rPr>
        <w:t>t</w:t>
      </w:r>
      <w:r w:rsidRPr="0075020B">
        <w:rPr>
          <w:rFonts w:ascii="Helvetica" w:hAnsi="Helvetica"/>
          <w:sz w:val="22"/>
          <w:szCs w:val="22"/>
        </w:rPr>
        <w:t>(</w:t>
      </w:r>
      <w:proofErr w:type="gramEnd"/>
      <w:r w:rsidRPr="0075020B">
        <w:rPr>
          <w:rFonts w:ascii="Helvetica" w:hAnsi="Helvetica"/>
          <w:sz w:val="22"/>
          <w:szCs w:val="22"/>
        </w:rPr>
        <w:t xml:space="preserve">124) = 1.9, </w:t>
      </w:r>
      <w:r w:rsidRPr="0075020B">
        <w:rPr>
          <w:rFonts w:ascii="Helvetica" w:hAnsi="Helvetica"/>
          <w:i/>
          <w:sz w:val="22"/>
          <w:szCs w:val="22"/>
        </w:rPr>
        <w:t>p</w:t>
      </w:r>
      <w:r w:rsidRPr="0075020B">
        <w:rPr>
          <w:rFonts w:ascii="Helvetica" w:hAnsi="Helvetica"/>
          <w:sz w:val="22"/>
          <w:szCs w:val="22"/>
        </w:rPr>
        <w:t xml:space="preserve"> = .06.</w:t>
      </w:r>
      <w:r>
        <w:rPr>
          <w:rFonts w:ascii="Helvetica" w:hAnsi="Helvetica"/>
          <w:sz w:val="22"/>
          <w:szCs w:val="22"/>
        </w:rPr>
        <w:t xml:space="preserve"> The interaction term was significant, however, confirming the prediction that the effect of spice would be stronger for pies heavier in SCM relative to canned pumpkin (see Figure 3), </w:t>
      </w:r>
      <w:r w:rsidRPr="0075020B">
        <w:rPr>
          <w:rFonts w:ascii="Helvetica" w:hAnsi="Helvetica"/>
          <w:i/>
          <w:sz w:val="22"/>
          <w:szCs w:val="22"/>
        </w:rPr>
        <w:t>b</w:t>
      </w:r>
      <w:r w:rsidRPr="0075020B">
        <w:rPr>
          <w:rFonts w:ascii="Helvetica" w:hAnsi="Helvetica"/>
          <w:sz w:val="22"/>
          <w:szCs w:val="22"/>
        </w:rPr>
        <w:t xml:space="preserve"> = -0.05, [-0.08, -0.02],</w:t>
      </w:r>
      <w:r>
        <w:rPr>
          <w:rFonts w:ascii="Helvetica" w:hAnsi="Helvetica"/>
          <w:sz w:val="22"/>
          <w:szCs w:val="22"/>
        </w:rPr>
        <w:t xml:space="preserve"> </w:t>
      </w:r>
      <w:proofErr w:type="gramStart"/>
      <w:r>
        <w:rPr>
          <w:rFonts w:ascii="Helvetica" w:hAnsi="Helvetica"/>
          <w:i/>
          <w:sz w:val="22"/>
          <w:szCs w:val="22"/>
        </w:rPr>
        <w:t>t</w:t>
      </w:r>
      <w:r w:rsidRPr="0075020B">
        <w:rPr>
          <w:rFonts w:ascii="Helvetica" w:hAnsi="Helvetica"/>
          <w:sz w:val="22"/>
          <w:szCs w:val="22"/>
        </w:rPr>
        <w:t>(</w:t>
      </w:r>
      <w:proofErr w:type="gramEnd"/>
      <w:r w:rsidRPr="0075020B">
        <w:rPr>
          <w:rFonts w:ascii="Helvetica" w:hAnsi="Helvetica"/>
          <w:sz w:val="22"/>
          <w:szCs w:val="22"/>
        </w:rPr>
        <w:t xml:space="preserve">124) = -2.94, </w:t>
      </w:r>
      <w:r w:rsidRPr="0075020B">
        <w:rPr>
          <w:rFonts w:ascii="Helvetica" w:hAnsi="Helvetica"/>
          <w:i/>
          <w:sz w:val="22"/>
          <w:szCs w:val="22"/>
        </w:rPr>
        <w:t>p</w:t>
      </w:r>
      <w:r w:rsidRPr="0075020B">
        <w:rPr>
          <w:rFonts w:ascii="Helvetica" w:hAnsi="Helvetica"/>
          <w:sz w:val="22"/>
          <w:szCs w:val="22"/>
        </w:rPr>
        <w:t xml:space="preserve"> &lt; .01, </w:t>
      </w:r>
      <m:oMath>
        <m:sSubSup>
          <m:sSubSupPr>
            <m:ctrlPr>
              <w:rPr>
                <w:rFonts w:ascii="Cambria Math" w:hAnsi="Cambria Math"/>
                <w:i/>
                <w:sz w:val="22"/>
                <w:szCs w:val="22"/>
              </w:rPr>
            </m:ctrlPr>
          </m:sSubSupPr>
          <m:e>
            <m:r>
              <w:rPr>
                <w:rFonts w:ascii="Cambria Math" w:hAnsi="Cambria Math"/>
                <w:sz w:val="22"/>
                <w:szCs w:val="22"/>
              </w:rPr>
              <m:t>η</m:t>
            </m:r>
          </m:e>
          <m:sub>
            <m:r>
              <w:rPr>
                <w:rFonts w:ascii="Cambria Math" w:hAnsi="Cambria Math"/>
                <w:sz w:val="22"/>
                <w:szCs w:val="22"/>
              </w:rPr>
              <m:t>p</m:t>
            </m:r>
          </m:sub>
          <m:sup>
            <m:r>
              <w:rPr>
                <w:rFonts w:ascii="Cambria Math" w:hAnsi="Cambria Math"/>
                <w:sz w:val="22"/>
                <w:szCs w:val="22"/>
              </w:rPr>
              <m:t>2</m:t>
            </m:r>
          </m:sup>
        </m:sSubSup>
      </m:oMath>
      <w:r w:rsidRPr="0075020B">
        <w:rPr>
          <w:rFonts w:ascii="Helvetica" w:hAnsi="Helvetica"/>
          <w:sz w:val="22"/>
          <w:szCs w:val="22"/>
        </w:rPr>
        <w:t>= .065.</w:t>
      </w:r>
    </w:p>
    <w:p w14:paraId="7231EBB2" w14:textId="77777777" w:rsidR="00A83298" w:rsidRDefault="0075020B" w:rsidP="0075020B">
      <w:pPr>
        <w:rPr>
          <w:rFonts w:ascii="Helvetica" w:hAnsi="Helvetica"/>
          <w:sz w:val="22"/>
          <w:szCs w:val="22"/>
        </w:rPr>
      </w:pPr>
      <w:r>
        <w:rPr>
          <w:rFonts w:ascii="Helvetica" w:hAnsi="Helvetica"/>
          <w:sz w:val="22"/>
          <w:szCs w:val="22"/>
        </w:rPr>
        <w:tab/>
      </w:r>
      <w:r w:rsidR="00A83298">
        <w:rPr>
          <w:rFonts w:ascii="Helvetica" w:hAnsi="Helvetica"/>
          <w:sz w:val="22"/>
          <w:szCs w:val="22"/>
        </w:rPr>
        <w:t>This research provides valuable information about what makes for a good pumpkin pie. It remains unclear whether these principles will apply similarly to other types of pie or judges other than Mary Berry. Further research, and many more pies, should seek to answer these outstanding questions.</w:t>
      </w:r>
    </w:p>
    <w:p w14:paraId="002BEFC6" w14:textId="77777777" w:rsidR="0075020B" w:rsidRDefault="00A83298" w:rsidP="00A83298">
      <w:pPr>
        <w:jc w:val="center"/>
        <w:rPr>
          <w:rFonts w:ascii="Helvetica" w:hAnsi="Helvetica"/>
          <w:sz w:val="22"/>
          <w:szCs w:val="22"/>
        </w:rPr>
      </w:pPr>
      <w:r>
        <w:rPr>
          <w:rFonts w:ascii="Helvetica" w:hAnsi="Helvetica"/>
          <w:noProof/>
          <w:sz w:val="22"/>
          <w:szCs w:val="22"/>
        </w:rPr>
        <w:drawing>
          <wp:inline distT="0" distB="0" distL="0" distR="0" wp14:anchorId="39F13DF0" wp14:editId="76E1E172">
            <wp:extent cx="3842061" cy="3038348"/>
            <wp:effectExtent l="0" t="0" r="0" b="10160"/>
            <wp:docPr id="2" name="Picture 2" descr="/Users/mrcampbell/Desktop/pl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rcampbell/Desktop/plo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9914" cy="3044558"/>
                    </a:xfrm>
                    <a:prstGeom prst="rect">
                      <a:avLst/>
                    </a:prstGeom>
                    <a:noFill/>
                    <a:ln>
                      <a:noFill/>
                    </a:ln>
                  </pic:spPr>
                </pic:pic>
              </a:graphicData>
            </a:graphic>
          </wp:inline>
        </w:drawing>
      </w:r>
    </w:p>
    <w:p w14:paraId="309A25D2" w14:textId="77777777" w:rsidR="00A83298" w:rsidRDefault="00A83298" w:rsidP="00A83298">
      <w:pPr>
        <w:rPr>
          <w:rFonts w:ascii="Helvetica" w:hAnsi="Helvetica"/>
          <w:i/>
          <w:sz w:val="22"/>
          <w:szCs w:val="22"/>
        </w:rPr>
      </w:pPr>
      <w:r>
        <w:rPr>
          <w:rFonts w:ascii="Helvetica" w:hAnsi="Helvetica"/>
          <w:sz w:val="22"/>
          <w:szCs w:val="22"/>
        </w:rPr>
        <w:tab/>
      </w:r>
      <w:r>
        <w:rPr>
          <w:rFonts w:ascii="Helvetica" w:hAnsi="Helvetica"/>
          <w:sz w:val="22"/>
          <w:szCs w:val="22"/>
        </w:rPr>
        <w:tab/>
      </w:r>
      <w:r>
        <w:rPr>
          <w:rFonts w:ascii="Helvetica" w:hAnsi="Helvetica"/>
          <w:i/>
          <w:sz w:val="22"/>
          <w:szCs w:val="22"/>
        </w:rPr>
        <w:t>Figure 2</w:t>
      </w:r>
    </w:p>
    <w:p w14:paraId="24A9A72F" w14:textId="77777777" w:rsidR="00A83298" w:rsidRDefault="00A83298" w:rsidP="00A83298">
      <w:pPr>
        <w:jc w:val="center"/>
        <w:rPr>
          <w:rFonts w:ascii="Helvetica" w:hAnsi="Helvetica"/>
          <w:i/>
          <w:sz w:val="22"/>
          <w:szCs w:val="22"/>
        </w:rPr>
      </w:pPr>
      <w:r>
        <w:rPr>
          <w:rFonts w:ascii="Helvetica" w:hAnsi="Helvetica"/>
          <w:i/>
          <w:noProof/>
          <w:sz w:val="22"/>
          <w:szCs w:val="22"/>
        </w:rPr>
        <w:drawing>
          <wp:inline distT="0" distB="0" distL="0" distR="0" wp14:anchorId="5292DAA2" wp14:editId="66DA5B61">
            <wp:extent cx="4509135" cy="3565878"/>
            <wp:effectExtent l="0" t="0" r="12065" b="0"/>
            <wp:docPr id="3" name="Picture 3" descr="/Users/mrcampbell/Desktop/plo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rcampbell/Desktop/plot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7278" cy="3572318"/>
                    </a:xfrm>
                    <a:prstGeom prst="rect">
                      <a:avLst/>
                    </a:prstGeom>
                    <a:noFill/>
                    <a:ln>
                      <a:noFill/>
                    </a:ln>
                  </pic:spPr>
                </pic:pic>
              </a:graphicData>
            </a:graphic>
          </wp:inline>
        </w:drawing>
      </w:r>
    </w:p>
    <w:p w14:paraId="1B7F794A" w14:textId="77777777" w:rsidR="00A83298" w:rsidRPr="00A83298" w:rsidRDefault="00A83298" w:rsidP="00A83298">
      <w:pPr>
        <w:rPr>
          <w:rFonts w:ascii="Helvetica" w:hAnsi="Helvetica"/>
          <w:i/>
          <w:sz w:val="22"/>
          <w:szCs w:val="22"/>
        </w:rPr>
      </w:pPr>
      <w:r>
        <w:rPr>
          <w:rFonts w:ascii="Helvetica" w:hAnsi="Helvetica"/>
          <w:i/>
          <w:sz w:val="22"/>
          <w:szCs w:val="22"/>
        </w:rPr>
        <w:tab/>
      </w:r>
      <w:r>
        <w:rPr>
          <w:rFonts w:ascii="Helvetica" w:hAnsi="Helvetica"/>
          <w:i/>
          <w:sz w:val="22"/>
          <w:szCs w:val="22"/>
        </w:rPr>
        <w:tab/>
        <w:t>Figure 3</w:t>
      </w:r>
    </w:p>
    <w:sectPr w:rsidR="00A83298" w:rsidRPr="00A83298" w:rsidSect="00CF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E8"/>
    <w:rsid w:val="0075020B"/>
    <w:rsid w:val="00A83298"/>
    <w:rsid w:val="00AE14E8"/>
    <w:rsid w:val="00CE0E1D"/>
    <w:rsid w:val="00C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FCB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MITCHELL CAMPBELL</cp:lastModifiedBy>
  <cp:revision>1</cp:revision>
  <dcterms:created xsi:type="dcterms:W3CDTF">2017-11-28T22:19:00Z</dcterms:created>
  <dcterms:modified xsi:type="dcterms:W3CDTF">2017-11-28T22:42:00Z</dcterms:modified>
</cp:coreProperties>
</file>