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3720" w14:textId="1080B4B3" w:rsidR="002843C4" w:rsidRPr="002843C4" w:rsidRDefault="002843C4" w:rsidP="002843C4">
      <w:pPr>
        <w:spacing w:after="0" w:line="240" w:lineRule="auto"/>
        <w:jc w:val="center"/>
        <w:rPr>
          <w:rFonts w:ascii="Times New Roman" w:hAnsi="Times New Roman"/>
          <w:color w:val="191919"/>
          <w:sz w:val="24"/>
        </w:rPr>
      </w:pPr>
      <w:r w:rsidRPr="002843C4">
        <w:rPr>
          <w:rFonts w:ascii="Times New Roman" w:hAnsi="Times New Roman"/>
          <w:color w:val="191919"/>
          <w:sz w:val="24"/>
        </w:rPr>
        <w:t>Homework 8 key</w:t>
      </w:r>
    </w:p>
    <w:p w14:paraId="34A0E3FC" w14:textId="77777777" w:rsidR="002843C4" w:rsidRPr="002843C4" w:rsidRDefault="002843C4" w:rsidP="00FF343F">
      <w:pPr>
        <w:spacing w:after="0" w:line="240" w:lineRule="auto"/>
        <w:rPr>
          <w:rFonts w:ascii="Times New Roman" w:hAnsi="Times New Roman"/>
          <w:color w:val="191919"/>
          <w:sz w:val="24"/>
        </w:rPr>
      </w:pPr>
    </w:p>
    <w:p w14:paraId="1617955E" w14:textId="11EFEB13" w:rsidR="00FF343F" w:rsidRPr="007F3657" w:rsidRDefault="007F3657" w:rsidP="00FF343F">
      <w:pPr>
        <w:pStyle w:val="Body"/>
        <w:numPr>
          <w:ilvl w:val="0"/>
          <w:numId w:val="1"/>
        </w:numPr>
        <w:ind w:hanging="360"/>
        <w:rPr>
          <w:rFonts w:ascii="Times New Roman" w:hAnsi="Times New Roman"/>
          <w:szCs w:val="24"/>
        </w:rPr>
      </w:pPr>
      <w:r w:rsidRPr="007F3657">
        <w:rPr>
          <w:rFonts w:ascii="Times New Roman" w:hAnsi="Times New Roman"/>
          <w:szCs w:val="24"/>
        </w:rPr>
        <w:t>The paradox is that extreme data values tend influence the model in a way that causes th</w:t>
      </w:r>
      <w:r w:rsidR="007D74C0">
        <w:rPr>
          <w:rFonts w:ascii="Times New Roman" w:hAnsi="Times New Roman"/>
          <w:szCs w:val="24"/>
        </w:rPr>
        <w:t>e model to adapt and minimize error</w:t>
      </w:r>
      <w:r w:rsidRPr="007F3657">
        <w:rPr>
          <w:rFonts w:ascii="Times New Roman" w:hAnsi="Times New Roman"/>
          <w:szCs w:val="24"/>
        </w:rPr>
        <w:t xml:space="preserve"> for those extreme values when estimating the parameters. We are asking whether an extreme value is unusual with respect to the model but that model was made by estimating that same extreme value. The authors recommend using </w:t>
      </w:r>
      <w:proofErr w:type="spellStart"/>
      <w:r w:rsidRPr="007F3657">
        <w:rPr>
          <w:rFonts w:ascii="Times New Roman" w:hAnsi="Times New Roman"/>
          <w:szCs w:val="24"/>
        </w:rPr>
        <w:t>studentized</w:t>
      </w:r>
      <w:proofErr w:type="spellEnd"/>
      <w:r w:rsidRPr="007F3657">
        <w:rPr>
          <w:rFonts w:ascii="Times New Roman" w:hAnsi="Times New Roman"/>
          <w:szCs w:val="24"/>
        </w:rPr>
        <w:t xml:space="preserve"> deleted residuals (AKA just </w:t>
      </w:r>
      <w:proofErr w:type="spellStart"/>
      <w:r w:rsidRPr="007F3657">
        <w:rPr>
          <w:rFonts w:ascii="Times New Roman" w:hAnsi="Times New Roman"/>
          <w:szCs w:val="24"/>
        </w:rPr>
        <w:t>studentized</w:t>
      </w:r>
      <w:proofErr w:type="spellEnd"/>
      <w:r w:rsidRPr="007F3657">
        <w:rPr>
          <w:rFonts w:ascii="Times New Roman" w:hAnsi="Times New Roman"/>
          <w:szCs w:val="24"/>
        </w:rPr>
        <w:t xml:space="preserve"> residuals) to solve this. The three reasons are: </w:t>
      </w:r>
      <w:proofErr w:type="spellStart"/>
      <w:r w:rsidRPr="007F3657">
        <w:rPr>
          <w:rFonts w:ascii="Times New Roman" w:hAnsi="Times New Roman"/>
          <w:szCs w:val="24"/>
        </w:rPr>
        <w:t>studentized</w:t>
      </w:r>
      <w:proofErr w:type="spellEnd"/>
      <w:r w:rsidRPr="007F3657">
        <w:rPr>
          <w:rFonts w:ascii="Times New Roman" w:hAnsi="Times New Roman"/>
          <w:szCs w:val="24"/>
        </w:rPr>
        <w:t xml:space="preserve"> residuals solves the scaling problem and eliminates the paradox, the </w:t>
      </w:r>
      <w:proofErr w:type="spellStart"/>
      <w:r w:rsidRPr="007F3657">
        <w:rPr>
          <w:rFonts w:ascii="Times New Roman" w:hAnsi="Times New Roman"/>
          <w:szCs w:val="24"/>
        </w:rPr>
        <w:t>studentized</w:t>
      </w:r>
      <w:proofErr w:type="spellEnd"/>
      <w:r w:rsidRPr="007F3657">
        <w:rPr>
          <w:rFonts w:ascii="Times New Roman" w:hAnsi="Times New Roman"/>
          <w:szCs w:val="24"/>
        </w:rPr>
        <w:t xml:space="preserve"> residual has a natural interpretation in the model comparison framework, and it is very unlikely the </w:t>
      </w:r>
      <w:proofErr w:type="spellStart"/>
      <w:r w:rsidRPr="007F3657">
        <w:rPr>
          <w:rFonts w:ascii="Times New Roman" w:hAnsi="Times New Roman"/>
          <w:szCs w:val="24"/>
        </w:rPr>
        <w:t>studentized</w:t>
      </w:r>
      <w:proofErr w:type="spellEnd"/>
      <w:r w:rsidRPr="007F3657">
        <w:rPr>
          <w:rFonts w:ascii="Times New Roman" w:hAnsi="Times New Roman"/>
          <w:szCs w:val="24"/>
        </w:rPr>
        <w:t xml:space="preserve"> residuals would miss an unusual value that other transformed residuals would catch. </w:t>
      </w:r>
    </w:p>
    <w:p w14:paraId="2B99518B" w14:textId="3D2B02F8" w:rsidR="002843C4" w:rsidRPr="002843C4" w:rsidRDefault="002843C4" w:rsidP="00FF343F">
      <w:pPr>
        <w:pStyle w:val="Body"/>
        <w:rPr>
          <w:rFonts w:ascii="Times New Roman" w:hAnsi="Times New Roman"/>
          <w:szCs w:val="24"/>
        </w:rPr>
      </w:pPr>
    </w:p>
    <w:p w14:paraId="19919A02" w14:textId="77777777" w:rsidR="00C20FE0" w:rsidRPr="002843C4" w:rsidRDefault="00C20FE0" w:rsidP="00FF343F">
      <w:pPr>
        <w:pStyle w:val="Body"/>
        <w:rPr>
          <w:rFonts w:ascii="Times New Roman" w:hAnsi="Times New Roman"/>
          <w:szCs w:val="24"/>
        </w:rPr>
      </w:pPr>
    </w:p>
    <w:p w14:paraId="6AAEA3C5" w14:textId="4F4C914E" w:rsidR="00FF343F" w:rsidRPr="00E912EA" w:rsidRDefault="00C20FE0" w:rsidP="00FF343F">
      <w:pPr>
        <w:pStyle w:val="Body"/>
        <w:numPr>
          <w:ilvl w:val="0"/>
          <w:numId w:val="1"/>
        </w:numPr>
        <w:ind w:hanging="360"/>
        <w:rPr>
          <w:rFonts w:ascii="Times New Roman" w:hAnsi="Times New Roman"/>
          <w:b/>
          <w:szCs w:val="24"/>
        </w:rPr>
      </w:pPr>
      <w:r>
        <w:rPr>
          <w:rFonts w:ascii="Times New Roman" w:hAnsi="Times New Roman"/>
          <w:szCs w:val="24"/>
        </w:rPr>
        <w:t>Most problematic model assumptions?</w:t>
      </w:r>
    </w:p>
    <w:p w14:paraId="476F4509" w14:textId="12B85319" w:rsidR="00E912EA" w:rsidRDefault="00E912EA" w:rsidP="00E912EA">
      <w:pPr>
        <w:pStyle w:val="Body"/>
        <w:rPr>
          <w:rFonts w:ascii="Times New Roman" w:hAnsi="Times New Roman"/>
          <w:szCs w:val="24"/>
        </w:rPr>
      </w:pPr>
    </w:p>
    <w:p w14:paraId="1465CA8E" w14:textId="371284E3" w:rsidR="00FF343F" w:rsidRPr="0019453B" w:rsidRDefault="00F912E1" w:rsidP="0019453B">
      <w:pPr>
        <w:pStyle w:val="Body"/>
        <w:rPr>
          <w:rFonts w:ascii="Times New Roman" w:hAnsi="Times New Roman"/>
          <w:b/>
          <w:szCs w:val="24"/>
        </w:rPr>
      </w:pPr>
      <w:r>
        <w:rPr>
          <w:rFonts w:ascii="Times New Roman" w:hAnsi="Times New Roman"/>
          <w:szCs w:val="24"/>
        </w:rPr>
        <w:t xml:space="preserve">When you narrow it down to the assumptions you can </w:t>
      </w:r>
      <w:r w:rsidR="0019453B">
        <w:rPr>
          <w:rFonts w:ascii="Times New Roman" w:hAnsi="Times New Roman"/>
          <w:szCs w:val="24"/>
        </w:rPr>
        <w:t>test</w:t>
      </w:r>
      <w:r>
        <w:rPr>
          <w:rFonts w:ascii="Times New Roman" w:hAnsi="Times New Roman"/>
          <w:szCs w:val="24"/>
        </w:rPr>
        <w:t xml:space="preserve"> when </w:t>
      </w:r>
      <w:r w:rsidR="0019453B">
        <w:rPr>
          <w:rFonts w:ascii="Times New Roman" w:hAnsi="Times New Roman"/>
          <w:szCs w:val="24"/>
        </w:rPr>
        <w:t>assessing</w:t>
      </w:r>
      <w:r>
        <w:rPr>
          <w:rFonts w:ascii="Times New Roman" w:hAnsi="Times New Roman"/>
          <w:szCs w:val="24"/>
        </w:rPr>
        <w:t xml:space="preserve"> the residuals, then the book says normally</w:t>
      </w:r>
      <w:r w:rsidR="004A2186">
        <w:rPr>
          <w:rFonts w:ascii="Times New Roman" w:hAnsi="Times New Roman"/>
          <w:szCs w:val="24"/>
        </w:rPr>
        <w:t xml:space="preserve"> distributed residuals and constant variance because of increased risk of both Type I and Type II error when these assumptions are violated. The book recommends transformations as a solution. If you answered this question based on what we exp</w:t>
      </w:r>
      <w:r w:rsidR="0019453B">
        <w:rPr>
          <w:rFonts w:ascii="Times New Roman" w:hAnsi="Times New Roman"/>
          <w:szCs w:val="24"/>
        </w:rPr>
        <w:t>licitly said in lab and lecture</w:t>
      </w:r>
      <w:r w:rsidR="004A2186">
        <w:rPr>
          <w:rFonts w:ascii="Times New Roman" w:hAnsi="Times New Roman"/>
          <w:szCs w:val="24"/>
        </w:rPr>
        <w:t xml:space="preserve"> </w:t>
      </w:r>
      <w:r w:rsidR="0019453B">
        <w:rPr>
          <w:rFonts w:ascii="Times New Roman" w:hAnsi="Times New Roman"/>
          <w:szCs w:val="24"/>
        </w:rPr>
        <w:t>you may have said Independence of errors because v</w:t>
      </w:r>
      <w:r w:rsidR="00FF343F" w:rsidRPr="002843C4">
        <w:rPr>
          <w:rFonts w:ascii="Times New Roman" w:hAnsi="Times New Roman"/>
          <w:szCs w:val="24"/>
        </w:rPr>
        <w:t>iolation of thi</w:t>
      </w:r>
      <w:r w:rsidR="002843C4" w:rsidRPr="002843C4">
        <w:rPr>
          <w:rFonts w:ascii="Times New Roman" w:hAnsi="Times New Roman"/>
          <w:szCs w:val="24"/>
        </w:rPr>
        <w:t xml:space="preserve">s assumption </w:t>
      </w:r>
      <w:r w:rsidR="00677DE9">
        <w:rPr>
          <w:rFonts w:ascii="Times New Roman" w:hAnsi="Times New Roman"/>
          <w:szCs w:val="24"/>
        </w:rPr>
        <w:t>gives inaccurate SEs</w:t>
      </w:r>
      <w:r w:rsidR="00036991">
        <w:rPr>
          <w:rFonts w:ascii="Times New Roman" w:hAnsi="Times New Roman"/>
          <w:szCs w:val="24"/>
        </w:rPr>
        <w:t xml:space="preserve">, and </w:t>
      </w:r>
      <w:r w:rsidR="00677DE9">
        <w:rPr>
          <w:rFonts w:ascii="Times New Roman" w:hAnsi="Times New Roman"/>
          <w:szCs w:val="24"/>
        </w:rPr>
        <w:t xml:space="preserve">GLM </w:t>
      </w:r>
      <w:r w:rsidR="00D7539B">
        <w:rPr>
          <w:rFonts w:ascii="Times New Roman" w:hAnsi="Times New Roman"/>
          <w:szCs w:val="24"/>
        </w:rPr>
        <w:t xml:space="preserve">is not robust </w:t>
      </w:r>
      <w:r w:rsidR="00A94F80">
        <w:rPr>
          <w:rFonts w:ascii="Times New Roman" w:hAnsi="Times New Roman"/>
          <w:szCs w:val="24"/>
        </w:rPr>
        <w:t>at</w:t>
      </w:r>
      <w:r w:rsidR="00D7539B">
        <w:rPr>
          <w:rFonts w:ascii="Times New Roman" w:hAnsi="Times New Roman"/>
          <w:szCs w:val="24"/>
        </w:rPr>
        <w:t xml:space="preserve"> handling non-</w:t>
      </w:r>
      <w:r w:rsidR="00677DE9">
        <w:rPr>
          <w:rFonts w:ascii="Times New Roman" w:hAnsi="Times New Roman"/>
          <w:szCs w:val="24"/>
        </w:rPr>
        <w:t xml:space="preserve">independence. </w:t>
      </w:r>
      <w:r w:rsidR="0019453B">
        <w:rPr>
          <w:rFonts w:ascii="Times New Roman" w:hAnsi="Times New Roman"/>
          <w:szCs w:val="24"/>
        </w:rPr>
        <w:t>In that case you could use a repeate</w:t>
      </w:r>
      <w:r w:rsidR="00FF343F" w:rsidRPr="002843C4">
        <w:rPr>
          <w:rFonts w:ascii="Times New Roman" w:hAnsi="Times New Roman"/>
          <w:szCs w:val="24"/>
        </w:rPr>
        <w:t xml:space="preserve">d-measures design or multi-level modeling as a solution. </w:t>
      </w:r>
      <w:r w:rsidR="005C36E4">
        <w:rPr>
          <w:rFonts w:ascii="Times New Roman" w:hAnsi="Times New Roman"/>
          <w:szCs w:val="24"/>
        </w:rPr>
        <w:t xml:space="preserve">You may have also answered exact X as violations of this increase standard error and lead to inaccurate regression coefficients. </w:t>
      </w:r>
    </w:p>
    <w:p w14:paraId="656B95CE" w14:textId="77777777" w:rsidR="00FF343F" w:rsidRPr="002843C4" w:rsidRDefault="00FF343F" w:rsidP="00FF343F">
      <w:pPr>
        <w:pStyle w:val="Body"/>
        <w:rPr>
          <w:rFonts w:ascii="Times New Roman" w:hAnsi="Times New Roman"/>
          <w:szCs w:val="24"/>
        </w:rPr>
      </w:pPr>
    </w:p>
    <w:p w14:paraId="6B5EEE5A" w14:textId="7A49CB7B" w:rsidR="00FF343F" w:rsidRPr="002843C4" w:rsidRDefault="00C20FE0" w:rsidP="00FF343F">
      <w:pPr>
        <w:pStyle w:val="Body"/>
        <w:numPr>
          <w:ilvl w:val="0"/>
          <w:numId w:val="1"/>
        </w:numPr>
        <w:ind w:hanging="360"/>
        <w:rPr>
          <w:rFonts w:ascii="Times New Roman" w:hAnsi="Times New Roman"/>
          <w:b/>
          <w:szCs w:val="24"/>
        </w:rPr>
      </w:pPr>
      <w:r>
        <w:rPr>
          <w:rFonts w:ascii="Times New Roman" w:hAnsi="Times New Roman"/>
          <w:szCs w:val="24"/>
        </w:rPr>
        <w:t>Shape of these distributions, logic of a quantile-quantile plot</w:t>
      </w:r>
    </w:p>
    <w:p w14:paraId="49EA567B" w14:textId="73B8045D" w:rsidR="002843C4" w:rsidRPr="002843C4" w:rsidRDefault="00FF343F" w:rsidP="00FF343F">
      <w:pPr>
        <w:pStyle w:val="Body"/>
        <w:rPr>
          <w:rFonts w:ascii="Times New Roman" w:hAnsi="Times New Roman"/>
          <w:szCs w:val="24"/>
        </w:rPr>
      </w:pPr>
      <w:r w:rsidRPr="002843C4">
        <w:rPr>
          <w:rFonts w:ascii="Times New Roman" w:hAnsi="Times New Roman"/>
          <w:noProof/>
          <w:szCs w:val="24"/>
        </w:rPr>
        <w:drawing>
          <wp:inline distT="0" distB="0" distL="0" distR="0" wp14:anchorId="0372E0B2" wp14:editId="4DC4031B">
            <wp:extent cx="5421023" cy="18108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1168" cy="1820934"/>
                    </a:xfrm>
                    <a:prstGeom prst="rect">
                      <a:avLst/>
                    </a:prstGeom>
                    <a:noFill/>
                    <a:ln>
                      <a:noFill/>
                    </a:ln>
                  </pic:spPr>
                </pic:pic>
              </a:graphicData>
            </a:graphic>
          </wp:inline>
        </w:drawing>
      </w:r>
    </w:p>
    <w:p w14:paraId="22FF1406" w14:textId="77777777" w:rsidR="00C20FE0" w:rsidRDefault="005D7733" w:rsidP="00FF343F">
      <w:pPr>
        <w:pStyle w:val="Body"/>
        <w:rPr>
          <w:rFonts w:ascii="Times New Roman" w:hAnsi="Times New Roman"/>
          <w:szCs w:val="24"/>
        </w:rPr>
      </w:pPr>
      <w:r w:rsidRPr="00C20FE0">
        <w:rPr>
          <w:rFonts w:ascii="Times New Roman" w:hAnsi="Times New Roman"/>
          <w:b/>
          <w:szCs w:val="24"/>
        </w:rPr>
        <w:t>A</w:t>
      </w:r>
      <w:r>
        <w:rPr>
          <w:rFonts w:ascii="Times New Roman" w:hAnsi="Times New Roman"/>
          <w:szCs w:val="24"/>
        </w:rPr>
        <w:t xml:space="preserve">: </w:t>
      </w:r>
    </w:p>
    <w:p w14:paraId="1CF9DBB0" w14:textId="2EAFFFAD" w:rsidR="00FF343F" w:rsidRPr="002843C4" w:rsidRDefault="005D7733" w:rsidP="00FF343F">
      <w:pPr>
        <w:pStyle w:val="Body"/>
        <w:rPr>
          <w:rFonts w:ascii="Times New Roman" w:hAnsi="Times New Roman"/>
          <w:szCs w:val="24"/>
        </w:rPr>
      </w:pPr>
      <w:r>
        <w:rPr>
          <w:rFonts w:ascii="Times New Roman" w:hAnsi="Times New Roman"/>
          <w:szCs w:val="24"/>
        </w:rPr>
        <w:t>Thin-tailed distribution. E</w:t>
      </w:r>
      <w:r w:rsidR="002843C4">
        <w:rPr>
          <w:rFonts w:ascii="Times New Roman" w:hAnsi="Times New Roman"/>
          <w:szCs w:val="24"/>
        </w:rPr>
        <w:t>xtreme scores show a flatter slope; this indicates that scores</w:t>
      </w:r>
      <w:r w:rsidR="001E23B0">
        <w:rPr>
          <w:rFonts w:ascii="Times New Roman" w:hAnsi="Times New Roman"/>
          <w:szCs w:val="24"/>
        </w:rPr>
        <w:t xml:space="preserve"> on the ends of the distribution</w:t>
      </w:r>
      <w:r w:rsidR="002843C4">
        <w:rPr>
          <w:rFonts w:ascii="Times New Roman" w:hAnsi="Times New Roman"/>
          <w:szCs w:val="24"/>
        </w:rPr>
        <w:t xml:space="preserve"> are not as extreme as they should be</w:t>
      </w:r>
      <w:r w:rsidR="001E23B0">
        <w:rPr>
          <w:rFonts w:ascii="Times New Roman" w:hAnsi="Times New Roman"/>
          <w:szCs w:val="24"/>
        </w:rPr>
        <w:t>.</w:t>
      </w:r>
    </w:p>
    <w:p w14:paraId="30F04CFE" w14:textId="77777777" w:rsidR="00C20FE0" w:rsidRDefault="005D7733" w:rsidP="00FF343F">
      <w:pPr>
        <w:pStyle w:val="Body"/>
        <w:rPr>
          <w:rFonts w:ascii="Times New Roman" w:hAnsi="Times New Roman"/>
          <w:szCs w:val="24"/>
        </w:rPr>
      </w:pPr>
      <w:r w:rsidRPr="00C20FE0">
        <w:rPr>
          <w:rFonts w:ascii="Times New Roman" w:hAnsi="Times New Roman"/>
          <w:b/>
          <w:szCs w:val="24"/>
        </w:rPr>
        <w:t>B</w:t>
      </w:r>
      <w:r>
        <w:rPr>
          <w:rFonts w:ascii="Times New Roman" w:hAnsi="Times New Roman"/>
          <w:szCs w:val="24"/>
        </w:rPr>
        <w:t xml:space="preserve">: </w:t>
      </w:r>
    </w:p>
    <w:p w14:paraId="386DA590" w14:textId="0DC66825" w:rsidR="00FF343F" w:rsidRPr="002843C4" w:rsidRDefault="005D7733" w:rsidP="00FF343F">
      <w:pPr>
        <w:pStyle w:val="Body"/>
        <w:rPr>
          <w:rFonts w:ascii="Times New Roman" w:hAnsi="Times New Roman"/>
          <w:szCs w:val="24"/>
        </w:rPr>
      </w:pPr>
      <w:r>
        <w:rPr>
          <w:rFonts w:ascii="Times New Roman" w:hAnsi="Times New Roman"/>
          <w:szCs w:val="24"/>
        </w:rPr>
        <w:t>Thick-tailed distribution</w:t>
      </w:r>
      <w:r w:rsidR="001E23B0">
        <w:rPr>
          <w:rFonts w:ascii="Times New Roman" w:hAnsi="Times New Roman"/>
          <w:szCs w:val="24"/>
        </w:rPr>
        <w:t>. E</w:t>
      </w:r>
      <w:r w:rsidR="002843C4">
        <w:rPr>
          <w:rFonts w:ascii="Times New Roman" w:hAnsi="Times New Roman"/>
          <w:szCs w:val="24"/>
        </w:rPr>
        <w:t>xtreme scores show a steeper slope; this indicates that scores</w:t>
      </w:r>
      <w:r w:rsidR="001E23B0">
        <w:rPr>
          <w:rFonts w:ascii="Times New Roman" w:hAnsi="Times New Roman"/>
          <w:szCs w:val="24"/>
        </w:rPr>
        <w:t xml:space="preserve"> on the ends of the distribution</w:t>
      </w:r>
      <w:r w:rsidR="002843C4">
        <w:rPr>
          <w:rFonts w:ascii="Times New Roman" w:hAnsi="Times New Roman"/>
          <w:szCs w:val="24"/>
        </w:rPr>
        <w:t xml:space="preserve"> are more extreme than they should be</w:t>
      </w:r>
      <w:r w:rsidR="001E23B0">
        <w:rPr>
          <w:rFonts w:ascii="Times New Roman" w:hAnsi="Times New Roman"/>
          <w:szCs w:val="24"/>
        </w:rPr>
        <w:t>.</w:t>
      </w:r>
    </w:p>
    <w:p w14:paraId="0F960BF1" w14:textId="77777777" w:rsidR="00C20FE0" w:rsidRDefault="005D7733" w:rsidP="00FF343F">
      <w:pPr>
        <w:pStyle w:val="Body"/>
        <w:rPr>
          <w:rFonts w:ascii="Times New Roman" w:hAnsi="Times New Roman"/>
          <w:szCs w:val="24"/>
        </w:rPr>
      </w:pPr>
      <w:r w:rsidRPr="00C20FE0">
        <w:rPr>
          <w:rFonts w:ascii="Times New Roman" w:hAnsi="Times New Roman"/>
          <w:b/>
          <w:szCs w:val="24"/>
        </w:rPr>
        <w:t>C</w:t>
      </w:r>
      <w:r>
        <w:rPr>
          <w:rFonts w:ascii="Times New Roman" w:hAnsi="Times New Roman"/>
          <w:szCs w:val="24"/>
        </w:rPr>
        <w:t xml:space="preserve">: </w:t>
      </w:r>
    </w:p>
    <w:p w14:paraId="4CF9E306" w14:textId="0A54CE62" w:rsidR="00FF343F" w:rsidRPr="002843C4" w:rsidRDefault="005D7733" w:rsidP="00FF343F">
      <w:pPr>
        <w:pStyle w:val="Body"/>
        <w:rPr>
          <w:rFonts w:ascii="Times New Roman" w:hAnsi="Times New Roman"/>
          <w:szCs w:val="24"/>
        </w:rPr>
      </w:pPr>
      <w:r>
        <w:rPr>
          <w:rFonts w:ascii="Times New Roman" w:hAnsi="Times New Roman"/>
          <w:szCs w:val="24"/>
        </w:rPr>
        <w:t>N</w:t>
      </w:r>
      <w:r w:rsidR="00FF343F" w:rsidRPr="002843C4">
        <w:rPr>
          <w:rFonts w:ascii="Times New Roman" w:hAnsi="Times New Roman"/>
          <w:szCs w:val="24"/>
        </w:rPr>
        <w:t>ormal</w:t>
      </w:r>
      <w:r>
        <w:rPr>
          <w:rFonts w:ascii="Times New Roman" w:hAnsi="Times New Roman"/>
          <w:szCs w:val="24"/>
        </w:rPr>
        <w:t>. The l</w:t>
      </w:r>
      <w:r w:rsidR="001E23B0">
        <w:rPr>
          <w:rFonts w:ascii="Times New Roman" w:hAnsi="Times New Roman"/>
          <w:szCs w:val="24"/>
        </w:rPr>
        <w:t>ine is straight; s</w:t>
      </w:r>
      <w:r w:rsidR="002843C4">
        <w:rPr>
          <w:rFonts w:ascii="Times New Roman" w:hAnsi="Times New Roman"/>
          <w:szCs w:val="24"/>
        </w:rPr>
        <w:t>cores are where they should be for a normal distribution.</w:t>
      </w:r>
    </w:p>
    <w:p w14:paraId="29873EBD" w14:textId="77777777" w:rsidR="00FF343F" w:rsidRPr="002843C4" w:rsidRDefault="00FF343F" w:rsidP="00FF343F">
      <w:pPr>
        <w:pStyle w:val="Body"/>
        <w:rPr>
          <w:rFonts w:ascii="Times New Roman" w:hAnsi="Times New Roman"/>
          <w:szCs w:val="24"/>
        </w:rPr>
      </w:pPr>
    </w:p>
    <w:p w14:paraId="447E9F2B" w14:textId="2371E5A8" w:rsidR="00FF343F" w:rsidRPr="002843C4" w:rsidRDefault="00FF343F" w:rsidP="00FF343F">
      <w:pPr>
        <w:pStyle w:val="Body"/>
        <w:rPr>
          <w:rFonts w:ascii="Times New Roman" w:hAnsi="Times New Roman"/>
          <w:szCs w:val="24"/>
        </w:rPr>
      </w:pPr>
      <w:bookmarkStart w:id="0" w:name="_Hlk497415847"/>
      <w:r w:rsidRPr="002843C4">
        <w:rPr>
          <w:rFonts w:ascii="Times New Roman" w:hAnsi="Times New Roman"/>
          <w:szCs w:val="24"/>
        </w:rPr>
        <w:lastRenderedPageBreak/>
        <w:t xml:space="preserve">A Q-Q plot shows the percentile distribution of </w:t>
      </w:r>
      <w:r w:rsidR="001E23B0">
        <w:rPr>
          <w:rFonts w:ascii="Times New Roman" w:hAnsi="Times New Roman"/>
          <w:szCs w:val="24"/>
        </w:rPr>
        <w:t>the data’</w:t>
      </w:r>
      <w:r w:rsidR="002843C4">
        <w:rPr>
          <w:rFonts w:ascii="Times New Roman" w:hAnsi="Times New Roman"/>
          <w:szCs w:val="24"/>
        </w:rPr>
        <w:t xml:space="preserve">s </w:t>
      </w:r>
      <w:r w:rsidRPr="002843C4">
        <w:rPr>
          <w:rFonts w:ascii="Times New Roman" w:hAnsi="Times New Roman"/>
          <w:szCs w:val="24"/>
        </w:rPr>
        <w:t>residuals against the percentile distribution that would be expected if the distribution were normally distributed. The vertical axis shows the rank-ordered percentile scores for each observation; the horizontal axis shows the z-scores for each percentile from the normal distribution. If the data are normally distributed, points in the Q-Q plot lie along a straight line.</w:t>
      </w:r>
    </w:p>
    <w:bookmarkEnd w:id="0"/>
    <w:p w14:paraId="7EB2AB8A" w14:textId="77777777" w:rsidR="00A43881" w:rsidRPr="002843C4" w:rsidRDefault="00A43881">
      <w:pPr>
        <w:rPr>
          <w:rFonts w:ascii="Times New Roman" w:hAnsi="Times New Roman"/>
          <w:sz w:val="24"/>
        </w:rPr>
      </w:pPr>
    </w:p>
    <w:p w14:paraId="6283CE89" w14:textId="727E310F" w:rsidR="001302A3" w:rsidRPr="002843C4" w:rsidRDefault="002843C4" w:rsidP="00055241">
      <w:pPr>
        <w:spacing w:after="0" w:line="240" w:lineRule="auto"/>
        <w:rPr>
          <w:rFonts w:ascii="Times New Roman" w:hAnsi="Times New Roman"/>
          <w:b/>
          <w:sz w:val="24"/>
        </w:rPr>
      </w:pPr>
      <w:r w:rsidRPr="002843C4">
        <w:rPr>
          <w:rFonts w:ascii="Times New Roman" w:hAnsi="Times New Roman"/>
          <w:b/>
          <w:sz w:val="24"/>
        </w:rPr>
        <w:t>Data analysis</w:t>
      </w:r>
    </w:p>
    <w:p w14:paraId="7795BACC" w14:textId="4286D9B0" w:rsidR="00A55E9D" w:rsidRDefault="00B63798" w:rsidP="00E27385">
      <w:pPr>
        <w:jc w:val="center"/>
        <w:rPr>
          <w:rFonts w:ascii="Times New Roman" w:hAnsi="Times New Roman"/>
          <w:b/>
          <w:sz w:val="24"/>
        </w:rPr>
      </w:pPr>
      <w:r>
        <w:rPr>
          <w:rFonts w:ascii="Times New Roman" w:hAnsi="Times New Roman"/>
          <w:b/>
          <w:noProof/>
          <w:sz w:val="24"/>
        </w:rPr>
        <w:drawing>
          <wp:inline distT="0" distB="0" distL="0" distR="0" wp14:anchorId="1A10041F" wp14:editId="351C5325">
            <wp:extent cx="3399375" cy="2546029"/>
            <wp:effectExtent l="0" t="0" r="4445" b="0"/>
            <wp:docPr id="2" name="Picture 2" descr="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4990" cy="2550235"/>
                    </a:xfrm>
                    <a:prstGeom prst="rect">
                      <a:avLst/>
                    </a:prstGeom>
                    <a:noFill/>
                    <a:ln>
                      <a:noFill/>
                    </a:ln>
                  </pic:spPr>
                </pic:pic>
              </a:graphicData>
            </a:graphic>
          </wp:inline>
        </w:drawing>
      </w:r>
    </w:p>
    <w:p w14:paraId="2CAF1658" w14:textId="77777777" w:rsidR="00E27385" w:rsidRDefault="00E27385" w:rsidP="00E27385">
      <w:pPr>
        <w:jc w:val="center"/>
        <w:rPr>
          <w:rFonts w:ascii="Times New Roman" w:hAnsi="Times New Roman"/>
          <w:b/>
          <w:sz w:val="24"/>
        </w:rPr>
      </w:pPr>
      <w:r>
        <w:rPr>
          <w:rFonts w:ascii="Times New Roman" w:hAnsi="Times New Roman"/>
          <w:b/>
          <w:noProof/>
          <w:sz w:val="24"/>
        </w:rPr>
        <w:drawing>
          <wp:inline distT="0" distB="0" distL="0" distR="0" wp14:anchorId="71D7FC44" wp14:editId="43DFA4B5">
            <wp:extent cx="3273188" cy="2451519"/>
            <wp:effectExtent l="0" t="0" r="3810" b="12700"/>
            <wp:docPr id="3" name="Picture 3" descr="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t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559" cy="2461534"/>
                    </a:xfrm>
                    <a:prstGeom prst="rect">
                      <a:avLst/>
                    </a:prstGeom>
                    <a:noFill/>
                    <a:ln>
                      <a:noFill/>
                    </a:ln>
                  </pic:spPr>
                </pic:pic>
              </a:graphicData>
            </a:graphic>
          </wp:inline>
        </w:drawing>
      </w:r>
    </w:p>
    <w:p w14:paraId="5DA27D05" w14:textId="1930D966" w:rsidR="001302A3" w:rsidRPr="00C20FE0" w:rsidRDefault="00446590" w:rsidP="00E27385">
      <w:pPr>
        <w:ind w:firstLine="720"/>
        <w:rPr>
          <w:rFonts w:ascii="Times New Roman" w:hAnsi="Times New Roman"/>
          <w:b/>
          <w:sz w:val="24"/>
        </w:rPr>
      </w:pPr>
      <w:r w:rsidRPr="009C323B">
        <w:rPr>
          <w:rFonts w:ascii="Times New Roman" w:hAnsi="Times New Roman"/>
          <w:sz w:val="24"/>
        </w:rPr>
        <w:t xml:space="preserve">In order to test the relationship between national GDP and infant mortality rates, it was necessary to transform the data to better adhere to the assumptions of the general linear model. Namely, both variables were positively skewed, but to different extents. The residuals of a model fit using the untransformed variables had very non-normal and inconsistently distributed residuals, and clearly indicated a nonlinear relationship. However, the relationship was simple and monotonic and could be addressed by log transforming both variables. Before interpreting this model, however, we noticed that a </w:t>
      </w:r>
      <w:r w:rsidRPr="009C323B">
        <w:rPr>
          <w:rFonts w:ascii="Times New Roman" w:hAnsi="Times New Roman"/>
          <w:sz w:val="24"/>
        </w:rPr>
        <w:lastRenderedPageBreak/>
        <w:t xml:space="preserve">handful of nations had excessive influence on </w:t>
      </w:r>
      <w:r w:rsidR="00C20FE0" w:rsidRPr="009C323B">
        <w:rPr>
          <w:rFonts w:ascii="Times New Roman" w:hAnsi="Times New Roman"/>
          <w:sz w:val="24"/>
        </w:rPr>
        <w:t>the model's parameter estimates:</w:t>
      </w:r>
      <w:r w:rsidRPr="009C323B">
        <w:rPr>
          <w:rFonts w:ascii="Times New Roman" w:hAnsi="Times New Roman"/>
          <w:sz w:val="24"/>
        </w:rPr>
        <w:t xml:space="preserve"> namely</w:t>
      </w:r>
      <w:r w:rsidR="00C20FE0" w:rsidRPr="009C323B">
        <w:rPr>
          <w:rFonts w:ascii="Times New Roman" w:hAnsi="Times New Roman"/>
          <w:sz w:val="24"/>
        </w:rPr>
        <w:t>,</w:t>
      </w:r>
      <w:r w:rsidRPr="009C323B">
        <w:rPr>
          <w:rFonts w:ascii="Times New Roman" w:hAnsi="Times New Roman"/>
          <w:sz w:val="24"/>
        </w:rPr>
        <w:t xml:space="preserve"> Sao Tome, Sudan, Bosnia, Iraq, and Tonga. Sao Tome, Sudan, Bosnia, and Tonga each had markedly lower rates of infant mortality than would be expected given their GDP, which biases the relationship between GDP and infant mortality to be less than it would otherwise. We reported the model with these five nations removed, however whether these nations were included or excluded did not change the overall relationship. A nation's GDP was found to be a strong predictor of that nation's infant mortality rate overall:  approximately, every time a nations' GDP quadruples, the model predicted that infant mortality would be halved (</w:t>
      </w:r>
      <w:r w:rsidR="009C323B" w:rsidRPr="009C323B">
        <w:rPr>
          <w:rFonts w:ascii="Times New Roman" w:hAnsi="Times New Roman"/>
          <w:sz w:val="24"/>
        </w:rPr>
        <w:t xml:space="preserve">95% </w:t>
      </w:r>
      <w:proofErr w:type="gramStart"/>
      <w:r w:rsidR="009C323B" w:rsidRPr="009C323B">
        <w:rPr>
          <w:rFonts w:ascii="Times New Roman" w:hAnsi="Times New Roman"/>
          <w:sz w:val="24"/>
        </w:rPr>
        <w:t>CI[</w:t>
      </w:r>
      <w:proofErr w:type="gramEnd"/>
      <w:r w:rsidR="009C323B" w:rsidRPr="009C323B">
        <w:rPr>
          <w:rFonts w:ascii="Times New Roman" w:hAnsi="Times New Roman"/>
          <w:sz w:val="24"/>
        </w:rPr>
        <w:t xml:space="preserve">-.57,-.48] </w:t>
      </w:r>
      <w:r w:rsidRPr="009C323B">
        <w:rPr>
          <w:rFonts w:ascii="Times New Roman" w:hAnsi="Times New Roman"/>
          <w:sz w:val="24"/>
        </w:rPr>
        <w:t xml:space="preserve">, t(201) = -22.05, p &lt; .001). In our sample of </w:t>
      </w:r>
      <w:r w:rsidR="009C323B">
        <w:rPr>
          <w:rFonts w:ascii="Times New Roman" w:hAnsi="Times New Roman"/>
          <w:sz w:val="24"/>
        </w:rPr>
        <w:t>nations, log GDP accounted for</w:t>
      </w:r>
      <w:bookmarkStart w:id="1" w:name="_GoBack"/>
      <w:bookmarkEnd w:id="1"/>
      <w:r w:rsidRPr="009C323B">
        <w:rPr>
          <w:rFonts w:ascii="Times New Roman" w:hAnsi="Times New Roman"/>
          <w:sz w:val="24"/>
        </w:rPr>
        <w:t xml:space="preserve"> 72% of the variance in log infant mortality</w:t>
      </w:r>
      <w:r w:rsidR="009C323B">
        <w:rPr>
          <w:rFonts w:ascii="Times New Roman" w:hAnsi="Times New Roman"/>
          <w:sz w:val="24"/>
        </w:rPr>
        <w:t xml:space="preserve"> (</w:t>
      </w:r>
      <m:oMath>
        <m:sSubSup>
          <m:sSubSupPr>
            <m:ctrlPr>
              <w:rPr>
                <w:rFonts w:ascii="Cambria Math" w:hAnsi="Cambria Math"/>
                <w:i/>
              </w:rPr>
            </m:ctrlPr>
          </m:sSubSupPr>
          <m:e>
            <m:r>
              <m:rPr>
                <m:nor/>
              </m:rPr>
              <w:rPr>
                <w:rFonts w:ascii="Cambria Math" w:hAnsi="Cambria Math"/>
                <w:i/>
              </w:rPr>
              <m:t>η</m:t>
            </m:r>
          </m:e>
          <m:sub>
            <m:r>
              <m:rPr>
                <m:nor/>
              </m:rPr>
              <w:rPr>
                <w:rFonts w:ascii="Cambria Math" w:hAnsi="Cambria Math"/>
                <w:i/>
              </w:rPr>
              <m:t>p</m:t>
            </m:r>
          </m:sub>
          <m:sup>
            <m:r>
              <m:rPr>
                <m:nor/>
              </m:rPr>
              <w:rPr>
                <w:rFonts w:ascii="Cambria Math" w:hAnsi="Cambria Math"/>
                <w:i/>
              </w:rPr>
              <m:t>2</m:t>
            </m:r>
          </m:sup>
        </m:sSubSup>
      </m:oMath>
      <w:r w:rsidR="009C323B" w:rsidRPr="009C323B">
        <w:rPr>
          <w:rFonts w:ascii="Times" w:eastAsiaTheme="minorEastAsia" w:hAnsi="Times"/>
        </w:rPr>
        <w:t xml:space="preserve"> = .</w:t>
      </w:r>
      <w:r w:rsidR="009C323B">
        <w:rPr>
          <w:rFonts w:ascii="Times" w:eastAsiaTheme="minorEastAsia" w:hAnsi="Times"/>
        </w:rPr>
        <w:t>7</w:t>
      </w:r>
      <w:r w:rsidR="009C323B" w:rsidRPr="009C323B">
        <w:rPr>
          <w:rFonts w:ascii="Times" w:eastAsiaTheme="minorEastAsia" w:hAnsi="Times"/>
        </w:rPr>
        <w:t>2</w:t>
      </w:r>
      <w:r w:rsidR="009C323B">
        <w:rPr>
          <w:rFonts w:ascii="Times" w:eastAsiaTheme="minorEastAsia" w:hAnsi="Times"/>
        </w:rPr>
        <w:t>)</w:t>
      </w:r>
      <w:r w:rsidRPr="009C323B">
        <w:rPr>
          <w:rFonts w:ascii="Times New Roman" w:hAnsi="Times New Roman"/>
          <w:sz w:val="24"/>
        </w:rPr>
        <w:t>.</w:t>
      </w:r>
    </w:p>
    <w:sectPr w:rsidR="001302A3" w:rsidRPr="00C20FE0" w:rsidSect="00BB7D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285760"/>
    <w:lvl w:ilvl="0">
      <w:start w:val="1"/>
      <w:numFmt w:val="decimal"/>
      <w:isLgl/>
      <w:lvlText w:val="%1."/>
      <w:lvlJc w:val="left"/>
      <w:pPr>
        <w:tabs>
          <w:tab w:val="num" w:pos="360"/>
        </w:tabs>
        <w:ind w:left="360" w:firstLine="0"/>
      </w:pPr>
      <w:rPr>
        <w:rFonts w:hint="default"/>
        <w:b w:val="0"/>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27AD5C43"/>
    <w:multiLevelType w:val="hybridMultilevel"/>
    <w:tmpl w:val="A39AE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CBB"/>
    <w:rsid w:val="00036991"/>
    <w:rsid w:val="00055241"/>
    <w:rsid w:val="001302A3"/>
    <w:rsid w:val="0013569F"/>
    <w:rsid w:val="0019453B"/>
    <w:rsid w:val="001E23B0"/>
    <w:rsid w:val="00211AC9"/>
    <w:rsid w:val="002843C4"/>
    <w:rsid w:val="003730B8"/>
    <w:rsid w:val="00424AB9"/>
    <w:rsid w:val="00446590"/>
    <w:rsid w:val="004A2186"/>
    <w:rsid w:val="005B406C"/>
    <w:rsid w:val="005C36E4"/>
    <w:rsid w:val="005D7733"/>
    <w:rsid w:val="00677DE9"/>
    <w:rsid w:val="006A6408"/>
    <w:rsid w:val="007D74C0"/>
    <w:rsid w:val="007F3657"/>
    <w:rsid w:val="009B11FC"/>
    <w:rsid w:val="009C323B"/>
    <w:rsid w:val="00A15A76"/>
    <w:rsid w:val="00A43881"/>
    <w:rsid w:val="00A55E9D"/>
    <w:rsid w:val="00A71CEA"/>
    <w:rsid w:val="00A94F80"/>
    <w:rsid w:val="00B14BDA"/>
    <w:rsid w:val="00B63798"/>
    <w:rsid w:val="00B8249B"/>
    <w:rsid w:val="00BB7D3E"/>
    <w:rsid w:val="00C20FE0"/>
    <w:rsid w:val="00D7539B"/>
    <w:rsid w:val="00DA73E8"/>
    <w:rsid w:val="00E116F4"/>
    <w:rsid w:val="00E27385"/>
    <w:rsid w:val="00E912EA"/>
    <w:rsid w:val="00F03BCD"/>
    <w:rsid w:val="00F912E1"/>
    <w:rsid w:val="00FB6CBB"/>
    <w:rsid w:val="00FF34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90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BB"/>
    <w:pPr>
      <w:spacing w:after="200" w:line="276" w:lineRule="auto"/>
    </w:pPr>
    <w:rPr>
      <w:rFonts w:ascii="Lucida Grande" w:eastAsia="ヒラギノ角ゴ Pro W3" w:hAnsi="Lucida Grande"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6CBB"/>
    <w:rPr>
      <w:rFonts w:ascii="Helvetica" w:eastAsia="ヒラギノ角ゴ Pro W3" w:hAnsi="Helvetica" w:cs="Times New Roman"/>
      <w:color w:val="000000"/>
      <w:szCs w:val="20"/>
    </w:rPr>
  </w:style>
  <w:style w:type="paragraph" w:customStyle="1" w:styleId="FreeForm">
    <w:name w:val="Free Form"/>
    <w:rsid w:val="00FB6CBB"/>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FB6CBB"/>
    <w:pPr>
      <w:spacing w:after="0" w:line="240" w:lineRule="auto"/>
    </w:pPr>
    <w:rPr>
      <w:rFonts w:cs="Lucida Grande"/>
      <w:sz w:val="18"/>
      <w:szCs w:val="18"/>
    </w:rPr>
  </w:style>
  <w:style w:type="character" w:customStyle="1" w:styleId="BalloonTextChar">
    <w:name w:val="Balloon Text Char"/>
    <w:basedOn w:val="DefaultParagraphFont"/>
    <w:link w:val="BalloonText"/>
    <w:uiPriority w:val="99"/>
    <w:semiHidden/>
    <w:rsid w:val="00FB6CBB"/>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Kellett</dc:creator>
  <cp:keywords/>
  <dc:description/>
  <cp:lastModifiedBy>Daniel Bradford</cp:lastModifiedBy>
  <cp:revision>7</cp:revision>
  <dcterms:created xsi:type="dcterms:W3CDTF">2017-10-16T03:57:00Z</dcterms:created>
  <dcterms:modified xsi:type="dcterms:W3CDTF">2017-11-03T04:25:00Z</dcterms:modified>
</cp:coreProperties>
</file>