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8F94A" w14:textId="7E6B9A4C" w:rsidR="00D54D52" w:rsidRDefault="00047A3F" w:rsidP="00047A3F">
      <w:pPr>
        <w:spacing w:after="0" w:line="240" w:lineRule="auto"/>
        <w:rPr>
          <w:rFonts w:ascii="Times New Roman Bold" w:hAnsi="Times New Roman Bold"/>
          <w:b/>
          <w:sz w:val="24"/>
        </w:rPr>
      </w:pPr>
      <w:r>
        <w:rPr>
          <w:rFonts w:ascii="Times New Roman Bold" w:hAnsi="Times New Roman Bold"/>
          <w:b/>
          <w:sz w:val="24"/>
        </w:rPr>
        <w:t>Psych 610/710</w:t>
      </w:r>
    </w:p>
    <w:p w14:paraId="336D2D32" w14:textId="2DEAE0B6" w:rsidR="00047A3F" w:rsidRPr="00047A3F" w:rsidRDefault="00C95860" w:rsidP="00047A3F">
      <w:pPr>
        <w:spacing w:after="0" w:line="240" w:lineRule="auto"/>
        <w:rPr>
          <w:rFonts w:ascii="Times New Roman Bold" w:hAnsi="Times New Roman Bold"/>
          <w:b/>
          <w:sz w:val="24"/>
        </w:rPr>
      </w:pPr>
      <w:r>
        <w:rPr>
          <w:rFonts w:ascii="Times New Roman Bold" w:hAnsi="Times New Roman Bold"/>
          <w:b/>
          <w:sz w:val="24"/>
        </w:rPr>
        <w:t>Homework 8</w:t>
      </w:r>
      <w:r w:rsidR="00047A3F">
        <w:rPr>
          <w:rFonts w:ascii="Times New Roman Bold" w:hAnsi="Times New Roman Bold"/>
          <w:b/>
          <w:sz w:val="24"/>
        </w:rPr>
        <w:t xml:space="preserve">: Due </w:t>
      </w:r>
      <w:r>
        <w:rPr>
          <w:rFonts w:ascii="Times New Roman Bold" w:hAnsi="Times New Roman Bold"/>
          <w:b/>
          <w:sz w:val="24"/>
        </w:rPr>
        <w:t>1</w:t>
      </w:r>
      <w:r w:rsidR="00047A3F">
        <w:rPr>
          <w:rFonts w:ascii="Times New Roman Bold" w:hAnsi="Times New Roman Bold"/>
          <w:b/>
          <w:sz w:val="24"/>
        </w:rPr>
        <w:t xml:space="preserve"> </w:t>
      </w:r>
      <w:r>
        <w:rPr>
          <w:rFonts w:ascii="Times New Roman Bold" w:hAnsi="Times New Roman Bold"/>
          <w:b/>
          <w:sz w:val="24"/>
        </w:rPr>
        <w:t>November</w:t>
      </w:r>
      <w:r w:rsidR="00644BEA">
        <w:rPr>
          <w:rFonts w:ascii="Times New Roman Bold" w:hAnsi="Times New Roman Bold"/>
          <w:b/>
          <w:sz w:val="24"/>
        </w:rPr>
        <w:t xml:space="preserve"> 2017</w:t>
      </w:r>
      <w:r w:rsidR="00047A3F">
        <w:rPr>
          <w:rFonts w:ascii="Times New Roman Bold" w:hAnsi="Times New Roman Bold"/>
          <w:b/>
          <w:sz w:val="24"/>
        </w:rPr>
        <w:t xml:space="preserve">, </w:t>
      </w:r>
      <w:r w:rsidR="00644BEA">
        <w:rPr>
          <w:rFonts w:ascii="Times New Roman Bold" w:hAnsi="Times New Roman Bold"/>
          <w:b/>
          <w:sz w:val="24"/>
        </w:rPr>
        <w:t>5</w:t>
      </w:r>
      <w:r w:rsidR="00047A3F">
        <w:rPr>
          <w:rFonts w:ascii="Times New Roman Bold" w:hAnsi="Times New Roman Bold"/>
          <w:b/>
          <w:sz w:val="24"/>
        </w:rPr>
        <w:t>:00</w:t>
      </w:r>
      <w:r w:rsidR="00644BEA">
        <w:rPr>
          <w:rFonts w:ascii="Times New Roman Bold" w:hAnsi="Times New Roman Bold"/>
          <w:b/>
          <w:sz w:val="24"/>
        </w:rPr>
        <w:t>pm</w:t>
      </w:r>
    </w:p>
    <w:p w14:paraId="67F9E90E" w14:textId="77777777" w:rsidR="001744CB" w:rsidRDefault="001744CB">
      <w:pPr>
        <w:spacing w:after="0" w:line="240" w:lineRule="auto"/>
        <w:rPr>
          <w:rFonts w:ascii="Times New Roman" w:hAnsi="Times New Roman"/>
          <w:sz w:val="24"/>
        </w:rPr>
      </w:pPr>
    </w:p>
    <w:p w14:paraId="4741B6CD" w14:textId="322FB77E" w:rsidR="00047A3F" w:rsidRDefault="00047A3F">
      <w:pPr>
        <w:spacing w:after="0" w:line="240" w:lineRule="auto"/>
        <w:rPr>
          <w:rFonts w:ascii="Times New Roman" w:hAnsi="Times New Roman"/>
          <w:b/>
          <w:sz w:val="24"/>
        </w:rPr>
      </w:pPr>
      <w:r>
        <w:rPr>
          <w:rFonts w:ascii="Times New Roman" w:hAnsi="Times New Roman"/>
          <w:b/>
          <w:sz w:val="24"/>
        </w:rPr>
        <w:t>Reading questions</w:t>
      </w:r>
    </w:p>
    <w:p w14:paraId="6B9F3590" w14:textId="0D8E2946" w:rsidR="00047A3F" w:rsidRDefault="00047A3F">
      <w:pPr>
        <w:spacing w:after="0" w:line="240" w:lineRule="auto"/>
        <w:rPr>
          <w:rFonts w:ascii="Times New Roman" w:hAnsi="Times New Roman"/>
          <w:sz w:val="24"/>
        </w:rPr>
      </w:pPr>
      <w:r>
        <w:rPr>
          <w:rFonts w:ascii="Times New Roman" w:hAnsi="Times New Roman"/>
          <w:sz w:val="24"/>
        </w:rPr>
        <w:t>Answer these in your Word doc.</w:t>
      </w:r>
    </w:p>
    <w:p w14:paraId="0F2CC805" w14:textId="314CB836" w:rsidR="000C4DAE" w:rsidRDefault="000C4DAE">
      <w:pPr>
        <w:spacing w:after="0" w:line="240" w:lineRule="auto"/>
        <w:rPr>
          <w:rFonts w:ascii="Times New Roman" w:hAnsi="Times New Roman"/>
          <w:sz w:val="24"/>
        </w:rPr>
      </w:pPr>
      <w:bookmarkStart w:id="0" w:name="_GoBack"/>
      <w:bookmarkEnd w:id="0"/>
    </w:p>
    <w:p w14:paraId="0DCF2C60" w14:textId="14672AB5" w:rsidR="009439D3" w:rsidRPr="00644BEA" w:rsidRDefault="000C4DAE" w:rsidP="00644BEA">
      <w:pPr>
        <w:spacing w:after="0" w:line="240" w:lineRule="auto"/>
        <w:rPr>
          <w:rFonts w:ascii="Times New Roman" w:hAnsi="Times New Roman"/>
          <w:sz w:val="24"/>
        </w:rPr>
      </w:pPr>
      <w:r>
        <w:rPr>
          <w:rFonts w:ascii="Times New Roman" w:hAnsi="Times New Roman"/>
          <w:sz w:val="24"/>
        </w:rPr>
        <w:tab/>
      </w:r>
    </w:p>
    <w:p w14:paraId="075BDCDD" w14:textId="7E8D60A5" w:rsidR="00644BEA" w:rsidRPr="00644BEA" w:rsidRDefault="00644BEA" w:rsidP="00644BEA">
      <w:pPr>
        <w:pStyle w:val="Body"/>
        <w:numPr>
          <w:ilvl w:val="0"/>
          <w:numId w:val="1"/>
        </w:numPr>
        <w:ind w:left="720" w:hanging="270"/>
        <w:rPr>
          <w:rFonts w:ascii="Times New Roman" w:hAnsi="Times New Roman"/>
          <w:szCs w:val="24"/>
        </w:rPr>
      </w:pPr>
      <w:r>
        <w:rPr>
          <w:rFonts w:ascii="Times New Roman" w:hAnsi="Times New Roman"/>
        </w:rPr>
        <w:t xml:space="preserve">Judd, McClelland, and Ryan talk of a “paradox” in using standardized residuals to detect outliers. Describe this paradox, what the authors recommend using to solve it, and list the three reasons they recommend this solution. </w:t>
      </w:r>
    </w:p>
    <w:p w14:paraId="69B2C9A4" w14:textId="77777777" w:rsidR="00644BEA" w:rsidRDefault="00644BEA" w:rsidP="00644BEA">
      <w:pPr>
        <w:pStyle w:val="Body"/>
        <w:ind w:left="720"/>
        <w:rPr>
          <w:rFonts w:ascii="Times New Roman" w:hAnsi="Times New Roman"/>
          <w:szCs w:val="24"/>
        </w:rPr>
      </w:pPr>
    </w:p>
    <w:p w14:paraId="54EF5D1C" w14:textId="77777777" w:rsidR="00F959DE" w:rsidRPr="00644BEA" w:rsidRDefault="00806634" w:rsidP="00644BEA">
      <w:pPr>
        <w:pStyle w:val="Body"/>
        <w:numPr>
          <w:ilvl w:val="0"/>
          <w:numId w:val="1"/>
        </w:numPr>
        <w:ind w:left="720" w:hanging="270"/>
        <w:rPr>
          <w:rFonts w:ascii="Times New Roman" w:hAnsi="Times New Roman"/>
          <w:szCs w:val="24"/>
        </w:rPr>
      </w:pPr>
      <w:r w:rsidRPr="00644BEA">
        <w:rPr>
          <w:rFonts w:ascii="Times New Roman" w:hAnsi="Times New Roman"/>
          <w:szCs w:val="24"/>
        </w:rPr>
        <w:t xml:space="preserve">Of the five major assumptions of linear regression, which two are the most problematic to violate? Why are these particularly concerning? What are solutions to violating </w:t>
      </w:r>
      <w:r w:rsidR="00140A29" w:rsidRPr="00644BEA">
        <w:rPr>
          <w:rFonts w:ascii="Times New Roman" w:hAnsi="Times New Roman"/>
          <w:szCs w:val="24"/>
        </w:rPr>
        <w:t xml:space="preserve">these </w:t>
      </w:r>
      <w:r w:rsidRPr="00644BEA">
        <w:rPr>
          <w:rFonts w:ascii="Times New Roman" w:hAnsi="Times New Roman"/>
          <w:szCs w:val="24"/>
        </w:rPr>
        <w:t>assumption</w:t>
      </w:r>
      <w:r w:rsidR="00140A29" w:rsidRPr="00644BEA">
        <w:rPr>
          <w:rFonts w:ascii="Times New Roman" w:hAnsi="Times New Roman"/>
          <w:szCs w:val="24"/>
        </w:rPr>
        <w:t>s</w:t>
      </w:r>
      <w:r w:rsidRPr="00644BEA">
        <w:rPr>
          <w:rFonts w:ascii="Times New Roman" w:hAnsi="Times New Roman"/>
          <w:szCs w:val="24"/>
        </w:rPr>
        <w:t>?</w:t>
      </w:r>
    </w:p>
    <w:p w14:paraId="5E18227A" w14:textId="77777777" w:rsidR="00047A3F" w:rsidRPr="00047A3F" w:rsidRDefault="00047A3F" w:rsidP="00047A3F">
      <w:pPr>
        <w:pStyle w:val="Body"/>
        <w:ind w:left="720"/>
        <w:rPr>
          <w:rFonts w:ascii="Times New Roman" w:hAnsi="Times New Roman"/>
          <w:szCs w:val="24"/>
        </w:rPr>
      </w:pPr>
    </w:p>
    <w:p w14:paraId="7DD3D30F" w14:textId="77777777" w:rsidR="00D54D52" w:rsidRDefault="00D54D52" w:rsidP="00047A3F">
      <w:pPr>
        <w:pStyle w:val="Body"/>
        <w:ind w:left="720" w:hanging="270"/>
      </w:pPr>
    </w:p>
    <w:p w14:paraId="4E804212" w14:textId="77777777" w:rsidR="00D54D52" w:rsidRDefault="003B5A5E" w:rsidP="00047A3F">
      <w:pPr>
        <w:pStyle w:val="Body"/>
        <w:ind w:left="720" w:hanging="270"/>
      </w:pPr>
      <w:r>
        <w:rPr>
          <w:noProof/>
        </w:rPr>
        <w:drawing>
          <wp:inline distT="0" distB="0" distL="0" distR="0" wp14:anchorId="5A39715E" wp14:editId="68BF077A">
            <wp:extent cx="5949950" cy="1987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9950" cy="1987550"/>
                    </a:xfrm>
                    <a:prstGeom prst="rect">
                      <a:avLst/>
                    </a:prstGeom>
                    <a:noFill/>
                    <a:ln>
                      <a:noFill/>
                    </a:ln>
                  </pic:spPr>
                </pic:pic>
              </a:graphicData>
            </a:graphic>
          </wp:inline>
        </w:drawing>
      </w:r>
    </w:p>
    <w:p w14:paraId="1B8D9138" w14:textId="77777777" w:rsidR="009439D3" w:rsidRDefault="009439D3" w:rsidP="00047A3F">
      <w:pPr>
        <w:pStyle w:val="Body"/>
      </w:pPr>
    </w:p>
    <w:p w14:paraId="3BE16065" w14:textId="25523717" w:rsidR="00B75401" w:rsidRDefault="00047A3F" w:rsidP="00047A3F">
      <w:pPr>
        <w:pStyle w:val="Body"/>
        <w:numPr>
          <w:ilvl w:val="0"/>
          <w:numId w:val="1"/>
        </w:numPr>
        <w:ind w:left="720" w:hanging="270"/>
        <w:rPr>
          <w:rFonts w:ascii="Times New Roman" w:hAnsi="Times New Roman"/>
        </w:rPr>
      </w:pPr>
      <w:r w:rsidRPr="00644BEA">
        <w:rPr>
          <w:rFonts w:ascii="Times New Roman" w:hAnsi="Times New Roman"/>
        </w:rPr>
        <w:t>For each of these quantile-quantile plots (A-C), describe what the distribution of scores look like on the raw data. Then,</w:t>
      </w:r>
      <w:r>
        <w:rPr>
          <w:rFonts w:ascii="Times New Roman" w:hAnsi="Times New Roman"/>
        </w:rPr>
        <w:t xml:space="preserve"> i</w:t>
      </w:r>
      <w:r w:rsidR="00D54D52">
        <w:rPr>
          <w:rFonts w:ascii="Times New Roman" w:hAnsi="Times New Roman"/>
        </w:rPr>
        <w:t>n 3 sentences or less, explain the logic of a Q-Q plot</w:t>
      </w:r>
      <w:r>
        <w:rPr>
          <w:rFonts w:ascii="Times New Roman" w:hAnsi="Times New Roman"/>
        </w:rPr>
        <w:t>.</w:t>
      </w:r>
    </w:p>
    <w:p w14:paraId="29141D98" w14:textId="77777777" w:rsidR="00B75401" w:rsidRDefault="00B75401" w:rsidP="00B75401">
      <w:pPr>
        <w:pStyle w:val="Body"/>
        <w:rPr>
          <w:rFonts w:ascii="Times New Roman" w:hAnsi="Times New Roman"/>
        </w:rPr>
      </w:pPr>
    </w:p>
    <w:p w14:paraId="03C02185" w14:textId="77777777" w:rsidR="00B75401" w:rsidRDefault="00B75401" w:rsidP="00B75401">
      <w:pPr>
        <w:pStyle w:val="Body"/>
        <w:rPr>
          <w:rFonts w:ascii="Times New Roman" w:hAnsi="Times New Roman"/>
        </w:rPr>
      </w:pPr>
    </w:p>
    <w:p w14:paraId="28FBAEB5" w14:textId="77777777" w:rsidR="00047A3F" w:rsidRDefault="00047A3F" w:rsidP="00B75401">
      <w:pPr>
        <w:pStyle w:val="Body"/>
        <w:rPr>
          <w:rFonts w:ascii="Times New Roman" w:hAnsi="Times New Roman"/>
        </w:rPr>
      </w:pPr>
    </w:p>
    <w:p w14:paraId="5A6A2C38" w14:textId="77777777" w:rsidR="00047A3F" w:rsidRDefault="00047A3F" w:rsidP="00B75401">
      <w:pPr>
        <w:pStyle w:val="Body"/>
        <w:rPr>
          <w:rFonts w:ascii="Times New Roman" w:hAnsi="Times New Roman"/>
        </w:rPr>
      </w:pPr>
    </w:p>
    <w:p w14:paraId="0A2CE38A" w14:textId="503BE60C" w:rsidR="00D54D52" w:rsidRPr="00047A3F" w:rsidRDefault="00D54D52" w:rsidP="00B75401">
      <w:pPr>
        <w:pStyle w:val="Body"/>
        <w:rPr>
          <w:rFonts w:ascii="Times New Roman" w:hAnsi="Times New Roman"/>
          <w:b/>
        </w:rPr>
      </w:pPr>
      <w:r w:rsidRPr="00047A3F">
        <w:rPr>
          <w:rFonts w:ascii="Times New Roman Bold" w:hAnsi="Times New Roman Bold"/>
          <w:b/>
        </w:rPr>
        <w:t>Data Analysis</w:t>
      </w:r>
    </w:p>
    <w:p w14:paraId="7721D9F4" w14:textId="7EE5762F" w:rsidR="00140A29" w:rsidRPr="00047A3F" w:rsidRDefault="00047A3F">
      <w:pPr>
        <w:pStyle w:val="Body"/>
        <w:rPr>
          <w:rFonts w:ascii="Times New Roman" w:hAnsi="Times New Roman"/>
          <w:color w:val="000000" w:themeColor="text1"/>
          <w:szCs w:val="24"/>
        </w:rPr>
      </w:pPr>
      <w:r>
        <w:rPr>
          <w:rFonts w:ascii="Times New Roman" w:hAnsi="Times New Roman"/>
        </w:rPr>
        <w:t>The data for this homework are</w:t>
      </w:r>
      <w:r w:rsidR="00D54D52">
        <w:rPr>
          <w:rFonts w:ascii="Times New Roman" w:hAnsi="Times New Roman"/>
        </w:rPr>
        <w:t xml:space="preserve"> </w:t>
      </w:r>
      <w:r>
        <w:rPr>
          <w:rFonts w:ascii="Times New Roman" w:hAnsi="Times New Roman"/>
        </w:rPr>
        <w:t>located in</w:t>
      </w:r>
      <w:r w:rsidR="00D54D52">
        <w:rPr>
          <w:rFonts w:ascii="Times New Roman" w:hAnsi="Times New Roman"/>
        </w:rPr>
        <w:t xml:space="preserve"> the </w:t>
      </w:r>
      <w:r w:rsidR="00D54D52">
        <w:rPr>
          <w:rFonts w:ascii="Times New Roman Bold" w:hAnsi="Times New Roman Bold"/>
        </w:rPr>
        <w:t>cars</w:t>
      </w:r>
      <w:r w:rsidR="00D54D52">
        <w:rPr>
          <w:rFonts w:ascii="Times New Roman" w:hAnsi="Times New Roman"/>
        </w:rPr>
        <w:t xml:space="preserve"> package</w:t>
      </w:r>
      <w:r w:rsidR="00B92A44">
        <w:rPr>
          <w:rFonts w:ascii="Times New Roman" w:hAnsi="Times New Roman"/>
        </w:rPr>
        <w:t>, so make sure the cars package is loaded</w:t>
      </w:r>
      <w:r w:rsidR="00D54D52">
        <w:rPr>
          <w:rFonts w:ascii="Times New Roman" w:hAnsi="Times New Roman"/>
        </w:rPr>
        <w:t>. The dataset is call</w:t>
      </w:r>
      <w:r w:rsidR="00D54D52" w:rsidRPr="00047A3F">
        <w:rPr>
          <w:rFonts w:ascii="Times New Roman" w:hAnsi="Times New Roman"/>
          <w:color w:val="000000" w:themeColor="text1"/>
          <w:szCs w:val="24"/>
        </w:rPr>
        <w:t>ed UN. For details</w:t>
      </w:r>
      <w:proofErr w:type="gramStart"/>
      <w:r w:rsidR="00D54D52" w:rsidRPr="00047A3F">
        <w:rPr>
          <w:rFonts w:ascii="Times New Roman" w:hAnsi="Times New Roman"/>
          <w:color w:val="000000" w:themeColor="text1"/>
          <w:szCs w:val="24"/>
        </w:rPr>
        <w:t>, ?UN</w:t>
      </w:r>
      <w:proofErr w:type="gramEnd"/>
      <w:r w:rsidR="00D54D52" w:rsidRPr="00047A3F">
        <w:rPr>
          <w:rFonts w:ascii="Times New Roman" w:hAnsi="Times New Roman"/>
          <w:color w:val="000000" w:themeColor="text1"/>
          <w:szCs w:val="24"/>
        </w:rPr>
        <w:t xml:space="preserve">. </w:t>
      </w:r>
    </w:p>
    <w:p w14:paraId="68B36804" w14:textId="77777777" w:rsidR="00140A29" w:rsidRPr="00047A3F" w:rsidRDefault="00140A29">
      <w:pPr>
        <w:pStyle w:val="Body"/>
        <w:rPr>
          <w:rFonts w:ascii="Times New Roman" w:hAnsi="Times New Roman"/>
          <w:color w:val="000000" w:themeColor="text1"/>
          <w:szCs w:val="24"/>
        </w:rPr>
      </w:pPr>
    </w:p>
    <w:p w14:paraId="45AA3D64" w14:textId="33B2514A" w:rsidR="00D54D52" w:rsidRPr="00047A3F" w:rsidRDefault="00047A3F" w:rsidP="00047A3F">
      <w:pPr>
        <w:spacing w:after="0" w:line="240" w:lineRule="auto"/>
        <w:rPr>
          <w:rFonts w:ascii="Times New Roman" w:eastAsia="Times New Roman" w:hAnsi="Times New Roman"/>
          <w:color w:val="000000" w:themeColor="text1"/>
          <w:sz w:val="24"/>
        </w:rPr>
      </w:pPr>
      <w:r w:rsidRPr="00047A3F">
        <w:rPr>
          <w:rFonts w:ascii="Times New Roman" w:hAnsi="Times New Roman"/>
          <w:color w:val="000000" w:themeColor="text1"/>
          <w:sz w:val="24"/>
          <w:shd w:val="clear" w:color="auto" w:fill="FFFFFF"/>
        </w:rPr>
        <w:t>Per capita GDP is a measure of the total output of a country that takes</w:t>
      </w:r>
      <w:r w:rsidRPr="00047A3F">
        <w:rPr>
          <w:rStyle w:val="apple-converted-space"/>
          <w:rFonts w:ascii="Times New Roman" w:hAnsi="Times New Roman"/>
          <w:color w:val="000000" w:themeColor="text1"/>
          <w:sz w:val="24"/>
          <w:shd w:val="clear" w:color="auto" w:fill="FFFFFF"/>
        </w:rPr>
        <w:t> </w:t>
      </w:r>
      <w:hyperlink r:id="rId8" w:history="1">
        <w:r w:rsidRPr="00047A3F">
          <w:rPr>
            <w:rStyle w:val="Hyperlink"/>
            <w:rFonts w:ascii="Times New Roman" w:hAnsi="Times New Roman"/>
            <w:color w:val="000000" w:themeColor="text1"/>
            <w:sz w:val="24"/>
            <w:u w:val="none"/>
          </w:rPr>
          <w:t>gross domestic product</w:t>
        </w:r>
      </w:hyperlink>
      <w:r w:rsidRPr="00047A3F">
        <w:rPr>
          <w:rStyle w:val="apple-converted-space"/>
          <w:rFonts w:ascii="Times New Roman" w:hAnsi="Times New Roman"/>
          <w:color w:val="000000" w:themeColor="text1"/>
          <w:sz w:val="24"/>
          <w:shd w:val="clear" w:color="auto" w:fill="FFFFFF"/>
        </w:rPr>
        <w:t> </w:t>
      </w:r>
      <w:r w:rsidRPr="00047A3F">
        <w:rPr>
          <w:rFonts w:ascii="Times New Roman" w:hAnsi="Times New Roman"/>
          <w:color w:val="000000" w:themeColor="text1"/>
          <w:sz w:val="24"/>
          <w:shd w:val="clear" w:color="auto" w:fill="FFFFFF"/>
        </w:rPr>
        <w:t>(GDP) and divides it by the number of people in the country.</w:t>
      </w:r>
      <w:r w:rsidRPr="00047A3F">
        <w:rPr>
          <w:rFonts w:ascii="Times New Roman" w:hAnsi="Times New Roman"/>
          <w:color w:val="000000" w:themeColor="text1"/>
          <w:sz w:val="24"/>
        </w:rPr>
        <w:t xml:space="preserve"> It is a relative measure of a country’s wealth. </w:t>
      </w:r>
      <w:r w:rsidR="00D54D52" w:rsidRPr="00047A3F">
        <w:rPr>
          <w:rFonts w:ascii="Times New Roman" w:hAnsi="Times New Roman"/>
          <w:color w:val="000000" w:themeColor="text1"/>
          <w:sz w:val="24"/>
        </w:rPr>
        <w:t xml:space="preserve">Infant mortality is, unfortunately, exactly what it sounds like. </w:t>
      </w:r>
    </w:p>
    <w:p w14:paraId="2F01FA4C" w14:textId="77777777" w:rsidR="00140A29" w:rsidRDefault="00140A29">
      <w:pPr>
        <w:pStyle w:val="Body"/>
        <w:rPr>
          <w:rFonts w:ascii="Times New Roman" w:hAnsi="Times New Roman"/>
        </w:rPr>
      </w:pPr>
    </w:p>
    <w:tbl>
      <w:tblPr>
        <w:tblW w:w="0" w:type="auto"/>
        <w:shd w:val="clear" w:color="auto" w:fill="FFFFFF"/>
        <w:tblLayout w:type="fixed"/>
        <w:tblLook w:val="0000" w:firstRow="0" w:lastRow="0" w:firstColumn="0" w:lastColumn="0" w:noHBand="0" w:noVBand="0"/>
      </w:tblPr>
      <w:tblGrid>
        <w:gridCol w:w="936"/>
        <w:gridCol w:w="2297"/>
        <w:gridCol w:w="4605"/>
        <w:gridCol w:w="1423"/>
      </w:tblGrid>
      <w:tr w:rsidR="00D54D52" w14:paraId="51DEA6C4" w14:textId="77777777">
        <w:trPr>
          <w:cantSplit/>
          <w:trHeight w:val="260"/>
        </w:trPr>
        <w:tc>
          <w:tcPr>
            <w:tcW w:w="936" w:type="dxa"/>
            <w:tcBorders>
              <w:top w:val="none" w:sz="16" w:space="0" w:color="000000"/>
              <w:left w:val="none" w:sz="16" w:space="0" w:color="000000"/>
              <w:bottom w:val="single" w:sz="4" w:space="0" w:color="D8D8D8"/>
              <w:right w:val="none" w:sz="16" w:space="0" w:color="000000"/>
            </w:tcBorders>
            <w:shd w:val="clear" w:color="auto" w:fill="FFFFFF"/>
            <w:tcMar>
              <w:top w:w="0" w:type="dxa"/>
              <w:left w:w="0" w:type="dxa"/>
              <w:bottom w:w="0" w:type="dxa"/>
              <w:right w:w="0" w:type="dxa"/>
            </w:tcMar>
            <w:vAlign w:val="bottom"/>
          </w:tcPr>
          <w:p w14:paraId="79EC0EB2" w14:textId="77777777" w:rsidR="00D54D52" w:rsidRDefault="00D54D52">
            <w:pPr>
              <w:spacing w:after="0" w:line="240" w:lineRule="auto"/>
              <w:rPr>
                <w:rFonts w:ascii="Courier New Bold" w:hAnsi="Courier New Bold"/>
                <w:sz w:val="20"/>
              </w:rPr>
            </w:pPr>
            <w:r>
              <w:rPr>
                <w:rFonts w:ascii="Courier New Bold" w:hAnsi="Courier New Bold"/>
                <w:sz w:val="20"/>
              </w:rPr>
              <w:t>Column</w:t>
            </w:r>
          </w:p>
        </w:tc>
        <w:tc>
          <w:tcPr>
            <w:tcW w:w="2297" w:type="dxa"/>
            <w:tcBorders>
              <w:top w:val="none" w:sz="16" w:space="0" w:color="000000"/>
              <w:left w:val="none" w:sz="16" w:space="0" w:color="000000"/>
              <w:bottom w:val="single" w:sz="4" w:space="0" w:color="D8D8D8"/>
              <w:right w:val="none" w:sz="16" w:space="0" w:color="000000"/>
            </w:tcBorders>
            <w:shd w:val="clear" w:color="auto" w:fill="FFFFFF"/>
            <w:tcMar>
              <w:top w:w="0" w:type="dxa"/>
              <w:left w:w="0" w:type="dxa"/>
              <w:bottom w:w="0" w:type="dxa"/>
              <w:right w:w="0" w:type="dxa"/>
            </w:tcMar>
            <w:vAlign w:val="bottom"/>
          </w:tcPr>
          <w:p w14:paraId="6FFCC1BD" w14:textId="77777777" w:rsidR="00D54D52" w:rsidRDefault="00D54D52">
            <w:pPr>
              <w:spacing w:after="0" w:line="240" w:lineRule="auto"/>
              <w:rPr>
                <w:rFonts w:ascii="Courier New Bold" w:hAnsi="Courier New Bold"/>
                <w:sz w:val="20"/>
              </w:rPr>
            </w:pPr>
            <w:r>
              <w:rPr>
                <w:rFonts w:ascii="Courier New Bold" w:hAnsi="Courier New Bold"/>
                <w:sz w:val="20"/>
              </w:rPr>
              <w:t>Variable name</w:t>
            </w:r>
          </w:p>
        </w:tc>
        <w:tc>
          <w:tcPr>
            <w:tcW w:w="4605" w:type="dxa"/>
            <w:tcBorders>
              <w:top w:val="none" w:sz="16" w:space="0" w:color="000000"/>
              <w:left w:val="none" w:sz="16" w:space="0" w:color="000000"/>
              <w:bottom w:val="single" w:sz="4" w:space="0" w:color="D8D8D8"/>
              <w:right w:val="none" w:sz="16" w:space="0" w:color="000000"/>
            </w:tcBorders>
            <w:shd w:val="clear" w:color="auto" w:fill="FFFFFF"/>
            <w:tcMar>
              <w:top w:w="0" w:type="dxa"/>
              <w:left w:w="0" w:type="dxa"/>
              <w:bottom w:w="0" w:type="dxa"/>
              <w:right w:w="0" w:type="dxa"/>
            </w:tcMar>
            <w:vAlign w:val="bottom"/>
          </w:tcPr>
          <w:p w14:paraId="4EA17242" w14:textId="77777777" w:rsidR="00D54D52" w:rsidRDefault="00D54D52">
            <w:pPr>
              <w:spacing w:after="0" w:line="240" w:lineRule="auto"/>
              <w:rPr>
                <w:rFonts w:ascii="Courier New Bold" w:hAnsi="Courier New Bold"/>
                <w:sz w:val="20"/>
              </w:rPr>
            </w:pPr>
            <w:r>
              <w:rPr>
                <w:rFonts w:ascii="Courier New Bold" w:hAnsi="Courier New Bold"/>
                <w:sz w:val="20"/>
              </w:rPr>
              <w:t>Description</w:t>
            </w:r>
          </w:p>
        </w:tc>
        <w:tc>
          <w:tcPr>
            <w:tcW w:w="1423" w:type="dxa"/>
            <w:tcBorders>
              <w:top w:val="none" w:sz="16" w:space="0" w:color="000000"/>
              <w:left w:val="none" w:sz="16" w:space="0" w:color="000000"/>
              <w:bottom w:val="single" w:sz="4" w:space="0" w:color="D8D8D8"/>
              <w:right w:val="none" w:sz="16" w:space="0" w:color="000000"/>
            </w:tcBorders>
            <w:shd w:val="clear" w:color="auto" w:fill="FFFFFF"/>
            <w:tcMar>
              <w:top w:w="0" w:type="dxa"/>
              <w:left w:w="0" w:type="dxa"/>
              <w:bottom w:w="0" w:type="dxa"/>
              <w:right w:w="0" w:type="dxa"/>
            </w:tcMar>
            <w:vAlign w:val="bottom"/>
          </w:tcPr>
          <w:p w14:paraId="22A93EE5" w14:textId="77777777" w:rsidR="00D54D52" w:rsidRDefault="00D54D52">
            <w:pPr>
              <w:spacing w:after="0" w:line="240" w:lineRule="auto"/>
              <w:rPr>
                <w:rFonts w:ascii="Courier New Bold" w:hAnsi="Courier New Bold"/>
                <w:sz w:val="20"/>
              </w:rPr>
            </w:pPr>
            <w:r>
              <w:rPr>
                <w:rFonts w:ascii="Courier New Bold" w:hAnsi="Courier New Bold"/>
                <w:sz w:val="20"/>
              </w:rPr>
              <w:t>Values</w:t>
            </w:r>
          </w:p>
        </w:tc>
      </w:tr>
      <w:tr w:rsidR="00D54D52" w14:paraId="4F3DEB61" w14:textId="77777777">
        <w:trPr>
          <w:cantSplit/>
          <w:trHeight w:val="290"/>
        </w:trPr>
        <w:tc>
          <w:tcPr>
            <w:tcW w:w="936" w:type="dxa"/>
            <w:tcBorders>
              <w:top w:val="single" w:sz="4" w:space="0" w:color="D8D8D8"/>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bottom"/>
          </w:tcPr>
          <w:p w14:paraId="65B0834B" w14:textId="77777777" w:rsidR="00D54D52" w:rsidRDefault="00D54D52">
            <w:pPr>
              <w:spacing w:after="0" w:line="240" w:lineRule="auto"/>
              <w:rPr>
                <w:rFonts w:ascii="Courier New" w:hAnsi="Courier New"/>
                <w:sz w:val="20"/>
              </w:rPr>
            </w:pPr>
            <w:r>
              <w:rPr>
                <w:rFonts w:ascii="Courier New" w:hAnsi="Courier New"/>
                <w:sz w:val="20"/>
              </w:rPr>
              <w:t>1</w:t>
            </w:r>
          </w:p>
        </w:tc>
        <w:tc>
          <w:tcPr>
            <w:tcW w:w="2297" w:type="dxa"/>
            <w:tcBorders>
              <w:top w:val="single" w:sz="4" w:space="0" w:color="D8D8D8"/>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bottom"/>
          </w:tcPr>
          <w:p w14:paraId="3FA9C922" w14:textId="77777777" w:rsidR="00D54D52" w:rsidRDefault="00D54D52">
            <w:pPr>
              <w:spacing w:after="0" w:line="240" w:lineRule="auto"/>
              <w:rPr>
                <w:rFonts w:ascii="Courier New" w:hAnsi="Courier New"/>
                <w:sz w:val="20"/>
              </w:rPr>
            </w:pPr>
            <w:proofErr w:type="spellStart"/>
            <w:r>
              <w:rPr>
                <w:rFonts w:ascii="Courier New" w:hAnsi="Courier New"/>
                <w:sz w:val="20"/>
              </w:rPr>
              <w:t>infant.mortality</w:t>
            </w:r>
            <w:proofErr w:type="spellEnd"/>
          </w:p>
        </w:tc>
        <w:tc>
          <w:tcPr>
            <w:tcW w:w="4605" w:type="dxa"/>
            <w:tcBorders>
              <w:top w:val="single" w:sz="4" w:space="0" w:color="D8D8D8"/>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bottom"/>
          </w:tcPr>
          <w:p w14:paraId="6F9604FA" w14:textId="77777777" w:rsidR="00D54D52" w:rsidRDefault="00D54D52">
            <w:pPr>
              <w:spacing w:after="0" w:line="240" w:lineRule="auto"/>
              <w:rPr>
                <w:rFonts w:ascii="Courier New" w:hAnsi="Courier New"/>
                <w:sz w:val="20"/>
              </w:rPr>
            </w:pPr>
            <w:r>
              <w:rPr>
                <w:rFonts w:ascii="Courier New" w:hAnsi="Courier New"/>
                <w:sz w:val="20"/>
              </w:rPr>
              <w:t>Infant deaths per 1000 live births</w:t>
            </w:r>
          </w:p>
        </w:tc>
        <w:tc>
          <w:tcPr>
            <w:tcW w:w="1423" w:type="dxa"/>
            <w:tcBorders>
              <w:top w:val="single" w:sz="4" w:space="0" w:color="D8D8D8"/>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bottom"/>
          </w:tcPr>
          <w:p w14:paraId="6949CCAD" w14:textId="77777777" w:rsidR="00D54D52" w:rsidRDefault="00D54D52">
            <w:pPr>
              <w:spacing w:after="0" w:line="240" w:lineRule="auto"/>
              <w:rPr>
                <w:rFonts w:ascii="Courier New" w:hAnsi="Courier New"/>
                <w:sz w:val="20"/>
              </w:rPr>
            </w:pPr>
            <w:r>
              <w:rPr>
                <w:rFonts w:ascii="Courier New" w:hAnsi="Courier New"/>
                <w:sz w:val="20"/>
              </w:rPr>
              <w:t>2 – 169</w:t>
            </w:r>
          </w:p>
        </w:tc>
      </w:tr>
      <w:tr w:rsidR="00D54D52" w14:paraId="3E166317" w14:textId="77777777">
        <w:trPr>
          <w:cantSplit/>
          <w:trHeight w:val="260"/>
        </w:trPr>
        <w:tc>
          <w:tcPr>
            <w:tcW w:w="936" w:type="dxa"/>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bottom"/>
          </w:tcPr>
          <w:p w14:paraId="157BBC9C" w14:textId="77777777" w:rsidR="00D54D52" w:rsidRDefault="00D54D52">
            <w:pPr>
              <w:spacing w:after="0" w:line="240" w:lineRule="auto"/>
              <w:rPr>
                <w:rFonts w:ascii="Courier New" w:hAnsi="Courier New"/>
                <w:sz w:val="20"/>
              </w:rPr>
            </w:pPr>
            <w:r>
              <w:rPr>
                <w:rFonts w:ascii="Courier New" w:hAnsi="Courier New"/>
                <w:sz w:val="20"/>
              </w:rPr>
              <w:t>2</w:t>
            </w:r>
          </w:p>
        </w:tc>
        <w:tc>
          <w:tcPr>
            <w:tcW w:w="2297" w:type="dxa"/>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bottom"/>
          </w:tcPr>
          <w:p w14:paraId="46FF7461" w14:textId="77777777" w:rsidR="00D54D52" w:rsidRDefault="00D54D52">
            <w:pPr>
              <w:spacing w:after="0" w:line="240" w:lineRule="auto"/>
              <w:rPr>
                <w:rFonts w:ascii="Courier New" w:hAnsi="Courier New"/>
                <w:sz w:val="20"/>
              </w:rPr>
            </w:pPr>
            <w:proofErr w:type="spellStart"/>
            <w:r>
              <w:rPr>
                <w:rFonts w:ascii="Courier New" w:hAnsi="Courier New"/>
                <w:sz w:val="20"/>
              </w:rPr>
              <w:t>gdp</w:t>
            </w:r>
            <w:proofErr w:type="spellEnd"/>
          </w:p>
        </w:tc>
        <w:tc>
          <w:tcPr>
            <w:tcW w:w="4605" w:type="dxa"/>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bottom"/>
          </w:tcPr>
          <w:p w14:paraId="5120808F" w14:textId="77777777" w:rsidR="00D54D52" w:rsidRDefault="00D54D52">
            <w:pPr>
              <w:spacing w:after="0" w:line="240" w:lineRule="auto"/>
              <w:rPr>
                <w:rFonts w:ascii="Courier New" w:hAnsi="Courier New"/>
                <w:sz w:val="20"/>
              </w:rPr>
            </w:pPr>
            <w:r>
              <w:rPr>
                <w:rFonts w:ascii="Courier New" w:hAnsi="Courier New"/>
                <w:sz w:val="20"/>
              </w:rPr>
              <w:t>GDP per capita, in 1998 US dollars</w:t>
            </w:r>
          </w:p>
        </w:tc>
        <w:tc>
          <w:tcPr>
            <w:tcW w:w="1423" w:type="dxa"/>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vAlign w:val="bottom"/>
          </w:tcPr>
          <w:p w14:paraId="66F0C730" w14:textId="77777777" w:rsidR="00D54D52" w:rsidRDefault="00D54D52">
            <w:pPr>
              <w:spacing w:after="0" w:line="240" w:lineRule="auto"/>
              <w:rPr>
                <w:rFonts w:ascii="Courier New" w:hAnsi="Courier New"/>
                <w:sz w:val="20"/>
              </w:rPr>
            </w:pPr>
            <w:r>
              <w:rPr>
                <w:rFonts w:ascii="Courier New" w:hAnsi="Courier New"/>
                <w:sz w:val="20"/>
              </w:rPr>
              <w:t>36 – 42416</w:t>
            </w:r>
          </w:p>
        </w:tc>
      </w:tr>
    </w:tbl>
    <w:p w14:paraId="7BE43D59" w14:textId="77777777" w:rsidR="00D54D52" w:rsidRDefault="00D54D52">
      <w:pPr>
        <w:pStyle w:val="Body"/>
        <w:rPr>
          <w:rFonts w:ascii="Times New Roman" w:hAnsi="Times New Roman"/>
        </w:rPr>
      </w:pPr>
    </w:p>
    <w:p w14:paraId="2482F5A9" w14:textId="11DAAEFC" w:rsidR="00D54D52" w:rsidRPr="00B75401" w:rsidRDefault="00D54D52" w:rsidP="00974B52">
      <w:pPr>
        <w:pStyle w:val="Body"/>
        <w:numPr>
          <w:ilvl w:val="0"/>
          <w:numId w:val="3"/>
        </w:numPr>
        <w:spacing w:after="120"/>
        <w:rPr>
          <w:rFonts w:ascii="Times New Roman" w:hAnsi="Times New Roman"/>
        </w:rPr>
      </w:pPr>
      <w:r w:rsidRPr="00B75401">
        <w:rPr>
          <w:rFonts w:ascii="Times New Roman" w:hAnsi="Times New Roman"/>
        </w:rPr>
        <w:lastRenderedPageBreak/>
        <w:t>Get acquainted with the data through univariate descriptive stats and by plotting the distributions of each variable.</w:t>
      </w:r>
      <w:r w:rsidR="00974B52">
        <w:rPr>
          <w:rFonts w:ascii="Times New Roman" w:hAnsi="Times New Roman"/>
        </w:rPr>
        <w:t xml:space="preserve"> Note anomalies, if they exist.</w:t>
      </w:r>
    </w:p>
    <w:p w14:paraId="4F172BD6" w14:textId="01C63AF3" w:rsidR="00D54D52" w:rsidRPr="00B75401" w:rsidRDefault="0012076F" w:rsidP="00974B52">
      <w:pPr>
        <w:pStyle w:val="Body"/>
        <w:numPr>
          <w:ilvl w:val="0"/>
          <w:numId w:val="3"/>
        </w:numPr>
        <w:spacing w:after="120"/>
        <w:rPr>
          <w:rFonts w:ascii="Times New Roman" w:hAnsi="Times New Roman"/>
        </w:rPr>
      </w:pPr>
      <w:r>
        <w:rPr>
          <w:rFonts w:ascii="Times New Roman" w:hAnsi="Times New Roman"/>
        </w:rPr>
        <w:t>Estimate</w:t>
      </w:r>
      <w:r w:rsidRPr="00B75401">
        <w:rPr>
          <w:rFonts w:ascii="Times New Roman" w:hAnsi="Times New Roman"/>
        </w:rPr>
        <w:t xml:space="preserve"> </w:t>
      </w:r>
      <w:r w:rsidR="00D54D52" w:rsidRPr="00B75401">
        <w:rPr>
          <w:rFonts w:ascii="Times New Roman" w:hAnsi="Times New Roman"/>
        </w:rPr>
        <w:t xml:space="preserve">a model to predict infant mortality from national GDP. </w:t>
      </w:r>
    </w:p>
    <w:p w14:paraId="46F9899B" w14:textId="79308F20" w:rsidR="00D54D52" w:rsidRPr="00B75401" w:rsidRDefault="00D54D52" w:rsidP="00974B52">
      <w:pPr>
        <w:pStyle w:val="Body"/>
        <w:numPr>
          <w:ilvl w:val="0"/>
          <w:numId w:val="3"/>
        </w:numPr>
        <w:spacing w:after="120"/>
        <w:rPr>
          <w:rFonts w:ascii="Times New Roman" w:hAnsi="Times New Roman"/>
        </w:rPr>
      </w:pPr>
      <w:r w:rsidRPr="00B75401">
        <w:rPr>
          <w:rFonts w:ascii="Times New Roman" w:hAnsi="Times New Roman"/>
        </w:rPr>
        <w:t xml:space="preserve">Conduct a full case analysis of this model. Specifically, note in your script any points you consider to have high leverage, to be a model outlier, to have influence on the model as a whole, and to have influence on the parameter estimate of GDP specifically. Remove </w:t>
      </w:r>
      <w:r w:rsidR="00974B52">
        <w:rPr>
          <w:rFonts w:ascii="Times New Roman" w:hAnsi="Times New Roman"/>
        </w:rPr>
        <w:t>outliers with high influence.</w:t>
      </w:r>
    </w:p>
    <w:p w14:paraId="00A34129" w14:textId="77777777" w:rsidR="007158D8" w:rsidRDefault="00D54D52" w:rsidP="00974B52">
      <w:pPr>
        <w:pStyle w:val="Body"/>
        <w:numPr>
          <w:ilvl w:val="0"/>
          <w:numId w:val="3"/>
        </w:numPr>
        <w:spacing w:after="120"/>
        <w:rPr>
          <w:rFonts w:ascii="Times New Roman" w:hAnsi="Times New Roman"/>
        </w:rPr>
      </w:pPr>
      <w:r w:rsidRPr="00B75401">
        <w:rPr>
          <w:rFonts w:ascii="Times New Roman" w:hAnsi="Times New Roman"/>
        </w:rPr>
        <w:t xml:space="preserve">Refit the model with these outliers removed. </w:t>
      </w:r>
    </w:p>
    <w:p w14:paraId="4CFC8BB0" w14:textId="12077EBD" w:rsidR="008616F3" w:rsidRPr="00B75401" w:rsidRDefault="00D54D52" w:rsidP="00974B52">
      <w:pPr>
        <w:pStyle w:val="Body"/>
        <w:numPr>
          <w:ilvl w:val="0"/>
          <w:numId w:val="3"/>
        </w:numPr>
        <w:spacing w:after="120"/>
        <w:rPr>
          <w:rFonts w:ascii="Times New Roman" w:hAnsi="Times New Roman"/>
        </w:rPr>
      </w:pPr>
      <w:r w:rsidRPr="00B75401">
        <w:rPr>
          <w:rFonts w:ascii="Times New Roman" w:hAnsi="Times New Roman"/>
        </w:rPr>
        <w:t xml:space="preserve">Check for violations of </w:t>
      </w:r>
      <w:r w:rsidR="0012076F">
        <w:rPr>
          <w:rFonts w:ascii="Times New Roman" w:hAnsi="Times New Roman"/>
        </w:rPr>
        <w:t xml:space="preserve">model </w:t>
      </w:r>
      <w:r w:rsidRPr="00B75401">
        <w:rPr>
          <w:rFonts w:ascii="Times New Roman" w:hAnsi="Times New Roman"/>
        </w:rPr>
        <w:t>assumptions.</w:t>
      </w:r>
    </w:p>
    <w:p w14:paraId="5C2A5757" w14:textId="2005F51F" w:rsidR="00003F73" w:rsidRPr="000E40EB" w:rsidRDefault="008616F3" w:rsidP="00974B52">
      <w:pPr>
        <w:pStyle w:val="Body"/>
        <w:numPr>
          <w:ilvl w:val="0"/>
          <w:numId w:val="3"/>
        </w:numPr>
        <w:spacing w:after="120"/>
        <w:rPr>
          <w:rFonts w:ascii="Times New Roman" w:hAnsi="Times New Roman"/>
        </w:rPr>
      </w:pPr>
      <w:r w:rsidRPr="00B75401">
        <w:rPr>
          <w:rFonts w:ascii="Times New Roman" w:hAnsi="Times New Roman"/>
        </w:rPr>
        <w:t xml:space="preserve">It turns out that assumptions were violated. </w:t>
      </w:r>
      <w:r w:rsidR="007158D8">
        <w:rPr>
          <w:rFonts w:ascii="Times New Roman" w:hAnsi="Times New Roman"/>
        </w:rPr>
        <w:t>So, l</w:t>
      </w:r>
      <w:r w:rsidR="00003F73" w:rsidRPr="007158D8">
        <w:rPr>
          <w:rFonts w:ascii="Times New Roman" w:hAnsi="Times New Roman"/>
        </w:rPr>
        <w:t>et’s transform</w:t>
      </w:r>
      <w:r w:rsidR="00B75401" w:rsidRPr="007158D8">
        <w:rPr>
          <w:rFonts w:ascii="Times New Roman" w:hAnsi="Times New Roman"/>
        </w:rPr>
        <w:t xml:space="preserve"> </w:t>
      </w:r>
      <w:r w:rsidR="00003F73" w:rsidRPr="007158D8">
        <w:rPr>
          <w:rFonts w:ascii="Times New Roman" w:hAnsi="Times New Roman"/>
        </w:rPr>
        <w:t>the full dataset</w:t>
      </w:r>
      <w:r w:rsidR="00224A5D">
        <w:rPr>
          <w:rFonts w:ascii="Times New Roman" w:hAnsi="Times New Roman"/>
        </w:rPr>
        <w:t xml:space="preserve"> (i.e., before you removed any outliers)</w:t>
      </w:r>
      <w:r w:rsidR="00003F73" w:rsidRPr="007158D8">
        <w:rPr>
          <w:rFonts w:ascii="Times New Roman" w:hAnsi="Times New Roman"/>
        </w:rPr>
        <w:t>. What</w:t>
      </w:r>
      <w:r w:rsidR="00A64CA9" w:rsidRPr="007158D8">
        <w:rPr>
          <w:rFonts w:ascii="Times New Roman" w:hAnsi="Times New Roman"/>
        </w:rPr>
        <w:t xml:space="preserve"> is the suggested</w:t>
      </w:r>
      <w:r w:rsidR="00003F73" w:rsidRPr="007158D8">
        <w:rPr>
          <w:rFonts w:ascii="Times New Roman" w:hAnsi="Times New Roman"/>
        </w:rPr>
        <w:t xml:space="preserve"> Box-Cox transformation? </w:t>
      </w:r>
      <w:r w:rsidR="00974B52">
        <w:rPr>
          <w:rFonts w:ascii="Times New Roman" w:hAnsi="Times New Roman"/>
        </w:rPr>
        <w:t>According to what you learned in lecture and lab, what might be a better transformation</w:t>
      </w:r>
      <w:r w:rsidR="00003F73" w:rsidRPr="007158D8">
        <w:rPr>
          <w:rFonts w:ascii="Times New Roman" w:hAnsi="Times New Roman"/>
        </w:rPr>
        <w:t xml:space="preserve">? </w:t>
      </w:r>
    </w:p>
    <w:p w14:paraId="446C48AE" w14:textId="77039E16" w:rsidR="00D54D52" w:rsidRPr="00B75401" w:rsidRDefault="008616F3" w:rsidP="00974B52">
      <w:pPr>
        <w:pStyle w:val="Body"/>
        <w:numPr>
          <w:ilvl w:val="0"/>
          <w:numId w:val="3"/>
        </w:numPr>
        <w:spacing w:after="120"/>
        <w:rPr>
          <w:rFonts w:ascii="Times New Roman" w:hAnsi="Times New Roman"/>
        </w:rPr>
      </w:pPr>
      <w:r w:rsidRPr="00B75401">
        <w:rPr>
          <w:rFonts w:ascii="Times New Roman" w:hAnsi="Times New Roman"/>
        </w:rPr>
        <w:t>Apply</w:t>
      </w:r>
      <w:r w:rsidR="00D54D52" w:rsidRPr="00B75401">
        <w:rPr>
          <w:rFonts w:ascii="Times New Roman" w:hAnsi="Times New Roman"/>
        </w:rPr>
        <w:t xml:space="preserve"> a</w:t>
      </w:r>
      <w:r w:rsidR="00974B52">
        <w:rPr>
          <w:rFonts w:ascii="Times New Roman" w:hAnsi="Times New Roman"/>
        </w:rPr>
        <w:t>n appropriate</w:t>
      </w:r>
      <w:r w:rsidR="00D54D52" w:rsidRPr="00B75401">
        <w:rPr>
          <w:rFonts w:ascii="Times New Roman" w:hAnsi="Times New Roman"/>
        </w:rPr>
        <w:t xml:space="preserve"> transformation to infant mortality </w:t>
      </w:r>
      <w:r w:rsidR="00974B52">
        <w:rPr>
          <w:rFonts w:ascii="Times New Roman" w:hAnsi="Times New Roman"/>
        </w:rPr>
        <w:t>and refit the model</w:t>
      </w:r>
      <w:r w:rsidR="00D54D52" w:rsidRPr="00B75401">
        <w:rPr>
          <w:rFonts w:ascii="Times New Roman" w:hAnsi="Times New Roman"/>
        </w:rPr>
        <w:t xml:space="preserve">. </w:t>
      </w:r>
      <w:r w:rsidR="00974B52">
        <w:rPr>
          <w:rFonts w:ascii="Times New Roman" w:hAnsi="Times New Roman"/>
        </w:rPr>
        <w:t>Then, check for violations of model assumptions</w:t>
      </w:r>
      <w:r w:rsidR="00D54D52" w:rsidRPr="00B75401">
        <w:rPr>
          <w:rFonts w:ascii="Times New Roman" w:hAnsi="Times New Roman"/>
        </w:rPr>
        <w:t>.</w:t>
      </w:r>
      <w:r w:rsidR="00974B52">
        <w:rPr>
          <w:rFonts w:ascii="Times New Roman" w:hAnsi="Times New Roman"/>
        </w:rPr>
        <w:t xml:space="preserve"> Summarize your findings in a sentence in your R script.</w:t>
      </w:r>
    </w:p>
    <w:p w14:paraId="092D0ED6" w14:textId="60D49F16" w:rsidR="00B42F0D" w:rsidRPr="00B75401" w:rsidRDefault="00D54D52" w:rsidP="00974B52">
      <w:pPr>
        <w:pStyle w:val="Body"/>
        <w:numPr>
          <w:ilvl w:val="0"/>
          <w:numId w:val="3"/>
        </w:numPr>
        <w:spacing w:after="120"/>
        <w:rPr>
          <w:rFonts w:ascii="Times New Roman" w:hAnsi="Times New Roman"/>
        </w:rPr>
      </w:pPr>
      <w:r w:rsidRPr="00B75401">
        <w:rPr>
          <w:rFonts w:ascii="Times New Roman" w:hAnsi="Times New Roman"/>
        </w:rPr>
        <w:t>Apply a</w:t>
      </w:r>
      <w:r w:rsidR="00974B52">
        <w:rPr>
          <w:rFonts w:ascii="Times New Roman" w:hAnsi="Times New Roman"/>
        </w:rPr>
        <w:t>n appropriate</w:t>
      </w:r>
      <w:r w:rsidRPr="00B75401">
        <w:rPr>
          <w:rFonts w:ascii="Times New Roman" w:hAnsi="Times New Roman"/>
        </w:rPr>
        <w:t xml:space="preserve"> transformation to GDP </w:t>
      </w:r>
      <w:r w:rsidR="00974B52">
        <w:rPr>
          <w:rFonts w:ascii="Times New Roman" w:hAnsi="Times New Roman"/>
        </w:rPr>
        <w:t>and refit the model</w:t>
      </w:r>
      <w:r w:rsidRPr="00B75401">
        <w:rPr>
          <w:rFonts w:ascii="Times New Roman" w:hAnsi="Times New Roman"/>
        </w:rPr>
        <w:t xml:space="preserve">. </w:t>
      </w:r>
      <w:r w:rsidR="00974B52">
        <w:rPr>
          <w:rFonts w:ascii="Times New Roman" w:hAnsi="Times New Roman"/>
        </w:rPr>
        <w:t>Then, check for violations of model assumptions. Summarize your findings in a sentence in your R script.</w:t>
      </w:r>
    </w:p>
    <w:p w14:paraId="209ED021" w14:textId="3954000F" w:rsidR="00B42F0D" w:rsidRPr="00B75401" w:rsidRDefault="00511724" w:rsidP="00974B52">
      <w:pPr>
        <w:pStyle w:val="Body"/>
        <w:numPr>
          <w:ilvl w:val="0"/>
          <w:numId w:val="3"/>
        </w:numPr>
        <w:spacing w:after="120"/>
        <w:rPr>
          <w:rFonts w:ascii="Times New Roman" w:hAnsi="Times New Roman"/>
        </w:rPr>
      </w:pPr>
      <w:r>
        <w:rPr>
          <w:rFonts w:ascii="Times New Roman" w:hAnsi="Times New Roman"/>
        </w:rPr>
        <w:t>Run a new model using the transformed versions of both variables</w:t>
      </w:r>
      <w:r w:rsidR="00D54D52" w:rsidRPr="00B75401">
        <w:rPr>
          <w:rFonts w:ascii="Times New Roman" w:hAnsi="Times New Roman"/>
        </w:rPr>
        <w:t xml:space="preserve">. </w:t>
      </w:r>
      <w:r w:rsidR="00974B52">
        <w:rPr>
          <w:rFonts w:ascii="Times New Roman" w:hAnsi="Times New Roman"/>
        </w:rPr>
        <w:t>Check for violations of model assumptions and summarizing your findings in a sentence.</w:t>
      </w:r>
    </w:p>
    <w:p w14:paraId="07A35829" w14:textId="73A4EEEE" w:rsidR="00D54D52" w:rsidRPr="00B75401" w:rsidRDefault="00D54D52" w:rsidP="00974B52">
      <w:pPr>
        <w:pStyle w:val="Body"/>
        <w:numPr>
          <w:ilvl w:val="0"/>
          <w:numId w:val="3"/>
        </w:numPr>
        <w:spacing w:after="120"/>
        <w:rPr>
          <w:rFonts w:ascii="Times New Roman" w:hAnsi="Times New Roman"/>
        </w:rPr>
      </w:pPr>
      <w:r w:rsidRPr="00B75401">
        <w:rPr>
          <w:rFonts w:ascii="Times New Roman" w:hAnsi="Times New Roman"/>
        </w:rPr>
        <w:t xml:space="preserve">Let’s </w:t>
      </w:r>
      <w:r w:rsidR="00974B52">
        <w:rPr>
          <w:rFonts w:ascii="Times New Roman" w:hAnsi="Times New Roman"/>
        </w:rPr>
        <w:t>assume</w:t>
      </w:r>
      <w:r w:rsidRPr="00B75401">
        <w:rPr>
          <w:rFonts w:ascii="Times New Roman" w:hAnsi="Times New Roman"/>
        </w:rPr>
        <w:t xml:space="preserve"> that transforming both variables is the best </w:t>
      </w:r>
      <w:r w:rsidR="00974B52">
        <w:rPr>
          <w:rFonts w:ascii="Times New Roman" w:hAnsi="Times New Roman"/>
        </w:rPr>
        <w:t>solution to model assumption violations</w:t>
      </w:r>
      <w:r w:rsidRPr="00B75401">
        <w:rPr>
          <w:rFonts w:ascii="Times New Roman" w:hAnsi="Times New Roman"/>
        </w:rPr>
        <w:t xml:space="preserve">. Repeat a case analysis of </w:t>
      </w:r>
      <w:r w:rsidR="00974B52">
        <w:rPr>
          <w:rFonts w:ascii="Times New Roman" w:hAnsi="Times New Roman"/>
        </w:rPr>
        <w:t>the</w:t>
      </w:r>
      <w:r w:rsidRPr="00B75401">
        <w:rPr>
          <w:rFonts w:ascii="Times New Roman" w:hAnsi="Times New Roman"/>
        </w:rPr>
        <w:t xml:space="preserve"> model</w:t>
      </w:r>
      <w:r w:rsidR="00974B52">
        <w:rPr>
          <w:rFonts w:ascii="Times New Roman" w:hAnsi="Times New Roman"/>
        </w:rPr>
        <w:t xml:space="preserve"> where both variables are transformed</w:t>
      </w:r>
      <w:r w:rsidRPr="00B75401">
        <w:rPr>
          <w:rFonts w:ascii="Times New Roman" w:hAnsi="Times New Roman"/>
        </w:rPr>
        <w:t xml:space="preserve">, and note </w:t>
      </w:r>
      <w:r w:rsidR="00505331" w:rsidRPr="00B75401">
        <w:rPr>
          <w:rFonts w:ascii="Times New Roman" w:hAnsi="Times New Roman"/>
        </w:rPr>
        <w:t xml:space="preserve">any </w:t>
      </w:r>
      <w:r w:rsidRPr="00B75401">
        <w:rPr>
          <w:rFonts w:ascii="Times New Roman" w:hAnsi="Times New Roman"/>
        </w:rPr>
        <w:t xml:space="preserve">points with leverage, </w:t>
      </w:r>
      <w:r w:rsidR="00505331" w:rsidRPr="00B75401">
        <w:rPr>
          <w:rFonts w:ascii="Times New Roman" w:hAnsi="Times New Roman"/>
        </w:rPr>
        <w:t>any</w:t>
      </w:r>
      <w:r w:rsidRPr="00B75401">
        <w:rPr>
          <w:rFonts w:ascii="Times New Roman" w:hAnsi="Times New Roman"/>
        </w:rPr>
        <w:t xml:space="preserve"> model outliers, and </w:t>
      </w:r>
      <w:r w:rsidR="00505331" w:rsidRPr="00B75401">
        <w:rPr>
          <w:rFonts w:ascii="Times New Roman" w:hAnsi="Times New Roman"/>
        </w:rPr>
        <w:t xml:space="preserve">any points </w:t>
      </w:r>
      <w:r w:rsidRPr="00B75401">
        <w:rPr>
          <w:rFonts w:ascii="Times New Roman" w:hAnsi="Times New Roman"/>
        </w:rPr>
        <w:t xml:space="preserve">that have </w:t>
      </w:r>
      <w:r w:rsidR="00505331" w:rsidRPr="00B75401">
        <w:rPr>
          <w:rFonts w:ascii="Times New Roman" w:hAnsi="Times New Roman"/>
        </w:rPr>
        <w:t xml:space="preserve">undue </w:t>
      </w:r>
      <w:r w:rsidRPr="00B75401">
        <w:rPr>
          <w:rFonts w:ascii="Times New Roman" w:hAnsi="Times New Roman"/>
        </w:rPr>
        <w:t>influence.</w:t>
      </w:r>
    </w:p>
    <w:p w14:paraId="7B94E5AE" w14:textId="6AC66752" w:rsidR="00D54D52" w:rsidRPr="00B75401" w:rsidRDefault="00D54D52" w:rsidP="00974B52">
      <w:pPr>
        <w:pStyle w:val="Body"/>
        <w:numPr>
          <w:ilvl w:val="0"/>
          <w:numId w:val="3"/>
        </w:numPr>
        <w:spacing w:after="120"/>
        <w:rPr>
          <w:rFonts w:ascii="Times New Roman" w:hAnsi="Times New Roman"/>
        </w:rPr>
      </w:pPr>
      <w:r w:rsidRPr="00B75401">
        <w:rPr>
          <w:rFonts w:ascii="Times New Roman" w:hAnsi="Times New Roman"/>
        </w:rPr>
        <w:t>Remove these outliers and refit the model. Interpret the coefficient associated with GDP</w:t>
      </w:r>
      <w:r w:rsidR="00974B52">
        <w:rPr>
          <w:rFonts w:ascii="Times New Roman" w:hAnsi="Times New Roman"/>
        </w:rPr>
        <w:t xml:space="preserve"> (remember, </w:t>
      </w:r>
      <w:r w:rsidR="00974B52">
        <w:rPr>
          <w:rFonts w:ascii="Times New Roman" w:hAnsi="Times New Roman"/>
          <w:i/>
        </w:rPr>
        <w:t xml:space="preserve">both </w:t>
      </w:r>
      <w:r w:rsidR="00974B52">
        <w:rPr>
          <w:rFonts w:ascii="Times New Roman" w:hAnsi="Times New Roman"/>
        </w:rPr>
        <w:t>variables are transformed in this model)</w:t>
      </w:r>
      <w:r w:rsidRPr="00B75401">
        <w:rPr>
          <w:rFonts w:ascii="Times New Roman" w:hAnsi="Times New Roman"/>
        </w:rPr>
        <w:t>.</w:t>
      </w:r>
    </w:p>
    <w:p w14:paraId="1A3C4CCF" w14:textId="58769A2A" w:rsidR="00D54D52" w:rsidRPr="00B75401" w:rsidRDefault="00D54D52" w:rsidP="00974B52">
      <w:pPr>
        <w:pStyle w:val="Body"/>
        <w:numPr>
          <w:ilvl w:val="0"/>
          <w:numId w:val="3"/>
        </w:numPr>
        <w:spacing w:after="120"/>
        <w:rPr>
          <w:rFonts w:ascii="Times New Roman" w:hAnsi="Times New Roman"/>
        </w:rPr>
      </w:pPr>
      <w:r w:rsidRPr="00B75401">
        <w:rPr>
          <w:rFonts w:ascii="Times New Roman" w:hAnsi="Times New Roman"/>
        </w:rPr>
        <w:t>Compare the standard error in this final model with transformed variables to the standard error in a model with raw variables. Why do these differ?</w:t>
      </w:r>
      <w:r w:rsidR="00974B52">
        <w:rPr>
          <w:rFonts w:ascii="Times New Roman" w:hAnsi="Times New Roman"/>
        </w:rPr>
        <w:t xml:space="preserve"> Answer this question in your R script.</w:t>
      </w:r>
    </w:p>
    <w:p w14:paraId="3A6F5304" w14:textId="49A215DB" w:rsidR="00974B52" w:rsidRDefault="00D54D52" w:rsidP="00974B52">
      <w:pPr>
        <w:pStyle w:val="Body"/>
        <w:numPr>
          <w:ilvl w:val="0"/>
          <w:numId w:val="3"/>
        </w:numPr>
        <w:spacing w:after="120"/>
        <w:rPr>
          <w:rFonts w:ascii="Times New Roman" w:hAnsi="Times New Roman"/>
        </w:rPr>
      </w:pPr>
      <w:r w:rsidRPr="00B75401">
        <w:rPr>
          <w:rFonts w:ascii="Times New Roman" w:hAnsi="Times New Roman"/>
        </w:rPr>
        <w:t>Plot the effect of GDP on infant mortality</w:t>
      </w:r>
      <w:r w:rsidR="00974B52">
        <w:rPr>
          <w:rFonts w:ascii="Times New Roman" w:hAnsi="Times New Roman"/>
        </w:rPr>
        <w:t xml:space="preserve"> using the model where both variables are transformed</w:t>
      </w:r>
      <w:r w:rsidRPr="00B75401">
        <w:rPr>
          <w:rFonts w:ascii="Times New Roman" w:hAnsi="Times New Roman"/>
        </w:rPr>
        <w:t xml:space="preserve">. </w:t>
      </w:r>
      <w:r w:rsidR="00D325D0" w:rsidRPr="00B75401">
        <w:rPr>
          <w:rFonts w:ascii="Times New Roman" w:hAnsi="Times New Roman"/>
        </w:rPr>
        <w:t>Insert this</w:t>
      </w:r>
      <w:r w:rsidR="00974B52">
        <w:rPr>
          <w:rFonts w:ascii="Times New Roman" w:hAnsi="Times New Roman"/>
        </w:rPr>
        <w:t xml:space="preserve"> graph into your word document.</w:t>
      </w:r>
    </w:p>
    <w:p w14:paraId="493677E3" w14:textId="303E70C5" w:rsidR="00974B52" w:rsidRPr="00974B52" w:rsidRDefault="00974B52" w:rsidP="00974B52">
      <w:pPr>
        <w:pStyle w:val="Body"/>
        <w:numPr>
          <w:ilvl w:val="0"/>
          <w:numId w:val="3"/>
        </w:numPr>
        <w:spacing w:after="120"/>
        <w:rPr>
          <w:rFonts w:ascii="Times New Roman" w:hAnsi="Times New Roman"/>
        </w:rPr>
      </w:pPr>
      <w:r>
        <w:rPr>
          <w:rFonts w:ascii="Times New Roman" w:hAnsi="Times New Roman"/>
        </w:rPr>
        <w:t xml:space="preserve">Create another graph, in which you </w:t>
      </w:r>
      <w:r w:rsidR="003A2D69">
        <w:rPr>
          <w:rFonts w:ascii="Times New Roman" w:hAnsi="Times New Roman"/>
        </w:rPr>
        <w:t>include</w:t>
      </w:r>
      <w:r>
        <w:rPr>
          <w:rFonts w:ascii="Times New Roman" w:hAnsi="Times New Roman"/>
        </w:rPr>
        <w:t xml:space="preserve"> a </w:t>
      </w:r>
      <w:r w:rsidR="003A2D69">
        <w:rPr>
          <w:rFonts w:ascii="Times New Roman" w:hAnsi="Times New Roman"/>
        </w:rPr>
        <w:t>curvilinear fit line based on the model in which only GDP has been transformed. Insert this graph into your Word document.</w:t>
      </w:r>
    </w:p>
    <w:p w14:paraId="498FB9BA" w14:textId="088191DD" w:rsidR="00D54D52" w:rsidRPr="00B75401" w:rsidRDefault="00D54D52" w:rsidP="00974B52">
      <w:pPr>
        <w:pStyle w:val="Body"/>
        <w:numPr>
          <w:ilvl w:val="0"/>
          <w:numId w:val="3"/>
        </w:numPr>
        <w:spacing w:after="120"/>
        <w:rPr>
          <w:rFonts w:ascii="Times New Roman" w:hAnsi="Times New Roman"/>
        </w:rPr>
      </w:pPr>
      <w:r w:rsidRPr="00B75401">
        <w:rPr>
          <w:rFonts w:ascii="Times New Roman" w:hAnsi="Times New Roman"/>
        </w:rPr>
        <w:t>Write a short paragraph reporting these results. Explain the transformations you made, and why you made them. Explain your case analysis, and why you chose to exclude the data that you did. Finally, interpret your model</w:t>
      </w:r>
      <w:r w:rsidR="00D50687">
        <w:rPr>
          <w:rFonts w:ascii="Times New Roman" w:hAnsi="Times New Roman"/>
        </w:rPr>
        <w:t xml:space="preserve"> using all stats</w:t>
      </w:r>
      <w:r w:rsidRPr="00B75401">
        <w:rPr>
          <w:rFonts w:ascii="Times New Roman" w:hAnsi="Times New Roman"/>
        </w:rPr>
        <w:t xml:space="preserve"> (i.e., report the ef</w:t>
      </w:r>
      <w:r w:rsidR="00CE1944">
        <w:rPr>
          <w:rFonts w:ascii="Times New Roman" w:hAnsi="Times New Roman"/>
        </w:rPr>
        <w:t>fect of GDP on infant mortality, the confidence interval,</w:t>
      </w:r>
      <w:r w:rsidRPr="00B75401">
        <w:rPr>
          <w:rFonts w:ascii="Times New Roman" w:hAnsi="Times New Roman"/>
        </w:rPr>
        <w:t xml:space="preserve"> </w:t>
      </w:r>
      <w:r w:rsidR="00CE1944">
        <w:rPr>
          <w:rFonts w:ascii="Times New Roman" w:hAnsi="Times New Roman"/>
        </w:rPr>
        <w:t>the t value, degrees of freedom, a variance based effect size, and the p value</w:t>
      </w:r>
      <w:r w:rsidRPr="00B75401">
        <w:rPr>
          <w:rFonts w:ascii="Times New Roman" w:hAnsi="Times New Roman"/>
        </w:rPr>
        <w:t>).</w:t>
      </w:r>
    </w:p>
    <w:p w14:paraId="29D4E246" w14:textId="4A0B1DE6" w:rsidR="00D54D52" w:rsidRPr="00B75401" w:rsidRDefault="00D54D52" w:rsidP="000E40EB">
      <w:pPr>
        <w:pStyle w:val="Body"/>
        <w:ind w:left="720"/>
        <w:rPr>
          <w:rFonts w:ascii="Times New Roman" w:hAnsi="Times New Roman"/>
        </w:rPr>
      </w:pPr>
    </w:p>
    <w:sectPr w:rsidR="00D54D52" w:rsidRPr="00B75401">
      <w:headerReference w:type="even" r:id="rId9"/>
      <w:headerReference w:type="default" r:id="rId10"/>
      <w:footerReference w:type="even"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4C9B6" w14:textId="77777777" w:rsidR="00D6453F" w:rsidRDefault="00D6453F">
      <w:pPr>
        <w:spacing w:after="0" w:line="240" w:lineRule="auto"/>
      </w:pPr>
      <w:r>
        <w:separator/>
      </w:r>
    </w:p>
  </w:endnote>
  <w:endnote w:type="continuationSeparator" w:id="0">
    <w:p w14:paraId="27F9DCE1" w14:textId="77777777" w:rsidR="00D6453F" w:rsidRDefault="00D6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ヒラギノ角ゴ Pro W3">
    <w:altName w:val="Yu Gothic"/>
    <w:charset w:val="80"/>
    <w:family w:val="auto"/>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ourier New Bold">
    <w:panose1 w:val="02070609020205020404"/>
    <w:charset w:val="00"/>
    <w:family w:val="auto"/>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A8E6" w14:textId="77777777" w:rsidR="00B75401" w:rsidRDefault="00B75401">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C18C" w14:textId="77777777" w:rsidR="00B75401" w:rsidRDefault="00B75401">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C146D" w14:textId="77777777" w:rsidR="00D6453F" w:rsidRDefault="00D6453F">
      <w:pPr>
        <w:spacing w:after="0" w:line="240" w:lineRule="auto"/>
      </w:pPr>
      <w:r>
        <w:separator/>
      </w:r>
    </w:p>
  </w:footnote>
  <w:footnote w:type="continuationSeparator" w:id="0">
    <w:p w14:paraId="625017BB" w14:textId="77777777" w:rsidR="00D6453F" w:rsidRDefault="00D6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D6371" w14:textId="77777777" w:rsidR="00B75401" w:rsidRDefault="00B75401">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180F" w14:textId="77777777" w:rsidR="00B75401" w:rsidRDefault="00B75401">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1080"/>
        </w:tabs>
        <w:ind w:left="1080" w:firstLine="0"/>
      </w:pPr>
      <w:rPr>
        <w:rFonts w:hint="default"/>
        <w:position w:val="0"/>
      </w:rPr>
    </w:lvl>
    <w:lvl w:ilvl="1">
      <w:start w:val="1"/>
      <w:numFmt w:val="bullet"/>
      <w:lvlText w:val=""/>
      <w:lvlJc w:val="left"/>
      <w:pPr>
        <w:tabs>
          <w:tab w:val="num" w:pos="1440"/>
        </w:tabs>
        <w:ind w:left="1440" w:firstLine="0"/>
      </w:pPr>
      <w:rPr>
        <w:rFonts w:hint="default"/>
        <w:position w:val="0"/>
      </w:rPr>
    </w:lvl>
    <w:lvl w:ilvl="2">
      <w:start w:val="1"/>
      <w:numFmt w:val="bullet"/>
      <w:lvlText w:val=""/>
      <w:lvlJc w:val="left"/>
      <w:pPr>
        <w:tabs>
          <w:tab w:val="num" w:pos="2160"/>
        </w:tabs>
        <w:ind w:left="2160" w:firstLine="0"/>
      </w:pPr>
      <w:rPr>
        <w:rFonts w:hint="default"/>
        <w:position w:val="0"/>
      </w:rPr>
    </w:lvl>
    <w:lvl w:ilvl="3">
      <w:start w:val="1"/>
      <w:numFmt w:val="bullet"/>
      <w:lvlText w:val=""/>
      <w:lvlJc w:val="left"/>
      <w:pPr>
        <w:tabs>
          <w:tab w:val="num" w:pos="2880"/>
        </w:tabs>
        <w:ind w:left="2880" w:firstLine="0"/>
      </w:pPr>
      <w:rPr>
        <w:rFonts w:hint="default"/>
        <w:position w:val="0"/>
      </w:rPr>
    </w:lvl>
    <w:lvl w:ilvl="4">
      <w:start w:val="1"/>
      <w:numFmt w:val="bullet"/>
      <w:lvlText w:val=""/>
      <w:lvlJc w:val="left"/>
      <w:pPr>
        <w:tabs>
          <w:tab w:val="num" w:pos="3600"/>
        </w:tabs>
        <w:ind w:left="3600"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040"/>
        </w:tabs>
        <w:ind w:left="5040" w:firstLine="0"/>
      </w:pPr>
      <w:rPr>
        <w:rFonts w:hint="default"/>
        <w:position w:val="0"/>
      </w:rPr>
    </w:lvl>
    <w:lvl w:ilvl="7">
      <w:start w:val="1"/>
      <w:numFmt w:val="bullet"/>
      <w:lvlText w:val=""/>
      <w:lvlJc w:val="left"/>
      <w:pPr>
        <w:tabs>
          <w:tab w:val="num" w:pos="5760"/>
        </w:tabs>
        <w:ind w:left="5760" w:firstLine="0"/>
      </w:pPr>
      <w:rPr>
        <w:rFonts w:hint="default"/>
        <w:position w:val="0"/>
      </w:rPr>
    </w:lvl>
    <w:lvl w:ilvl="8">
      <w:start w:val="1"/>
      <w:numFmt w:val="bullet"/>
      <w:lvlText w:val=""/>
      <w:lvlJc w:val="left"/>
      <w:pPr>
        <w:tabs>
          <w:tab w:val="num" w:pos="6480"/>
        </w:tabs>
        <w:ind w:left="6480" w:firstLine="0"/>
      </w:pPr>
      <w:rPr>
        <w:rFonts w:hint="default"/>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 w15:restartNumberingAfterBreak="0">
    <w:nsid w:val="4755385C"/>
    <w:multiLevelType w:val="hybridMultilevel"/>
    <w:tmpl w:val="C664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52"/>
    <w:rsid w:val="00003F73"/>
    <w:rsid w:val="00047A3F"/>
    <w:rsid w:val="00096BF4"/>
    <w:rsid w:val="000C4DAE"/>
    <w:rsid w:val="000E40EB"/>
    <w:rsid w:val="0012076F"/>
    <w:rsid w:val="00140A29"/>
    <w:rsid w:val="001744CB"/>
    <w:rsid w:val="00176C29"/>
    <w:rsid w:val="00204985"/>
    <w:rsid w:val="00224A5D"/>
    <w:rsid w:val="002379FF"/>
    <w:rsid w:val="002547AB"/>
    <w:rsid w:val="002A0604"/>
    <w:rsid w:val="002C5C52"/>
    <w:rsid w:val="003A2D69"/>
    <w:rsid w:val="003B5A5E"/>
    <w:rsid w:val="00436C8F"/>
    <w:rsid w:val="00505331"/>
    <w:rsid w:val="00511724"/>
    <w:rsid w:val="00517B30"/>
    <w:rsid w:val="0057256C"/>
    <w:rsid w:val="00644BEA"/>
    <w:rsid w:val="00653286"/>
    <w:rsid w:val="00710690"/>
    <w:rsid w:val="007158D8"/>
    <w:rsid w:val="007E3024"/>
    <w:rsid w:val="00806634"/>
    <w:rsid w:val="008616F3"/>
    <w:rsid w:val="008A5821"/>
    <w:rsid w:val="008E6652"/>
    <w:rsid w:val="009314E8"/>
    <w:rsid w:val="009436B8"/>
    <w:rsid w:val="009439D3"/>
    <w:rsid w:val="00974B52"/>
    <w:rsid w:val="00A14A7C"/>
    <w:rsid w:val="00A64CA9"/>
    <w:rsid w:val="00A91E78"/>
    <w:rsid w:val="00A962E0"/>
    <w:rsid w:val="00B42F0D"/>
    <w:rsid w:val="00B75401"/>
    <w:rsid w:val="00B757E7"/>
    <w:rsid w:val="00B92A44"/>
    <w:rsid w:val="00BF1AFE"/>
    <w:rsid w:val="00C12372"/>
    <w:rsid w:val="00C27D07"/>
    <w:rsid w:val="00C75603"/>
    <w:rsid w:val="00C95860"/>
    <w:rsid w:val="00CE1944"/>
    <w:rsid w:val="00D325D0"/>
    <w:rsid w:val="00D50687"/>
    <w:rsid w:val="00D54D52"/>
    <w:rsid w:val="00D6453F"/>
    <w:rsid w:val="00D94E4D"/>
    <w:rsid w:val="00E42667"/>
    <w:rsid w:val="00E77387"/>
    <w:rsid w:val="00E87C81"/>
    <w:rsid w:val="00F23BD3"/>
    <w:rsid w:val="00F95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F77ED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FreeForm">
    <w:name w:val="Free Form"/>
    <w:rPr>
      <w:rFonts w:ascii="Helvetica" w:eastAsia="ヒラギノ角ゴ Pro W3" w:hAnsi="Helvetica"/>
      <w:color w:val="000000"/>
      <w:sz w:val="24"/>
    </w:rPr>
  </w:style>
  <w:style w:type="character" w:styleId="Hyperlink">
    <w:name w:val="Hyperlink"/>
    <w:uiPriority w:val="99"/>
    <w:unhideWhenUsed/>
    <w:locked/>
    <w:rsid w:val="001744CB"/>
    <w:rPr>
      <w:color w:val="0000FF"/>
      <w:u w:val="single"/>
    </w:rPr>
  </w:style>
  <w:style w:type="paragraph" w:styleId="BalloonText">
    <w:name w:val="Balloon Text"/>
    <w:basedOn w:val="Normal"/>
    <w:link w:val="BalloonTextChar"/>
    <w:locked/>
    <w:rsid w:val="00C12372"/>
    <w:pPr>
      <w:spacing w:after="0" w:line="240" w:lineRule="auto"/>
    </w:pPr>
    <w:rPr>
      <w:rFonts w:cs="Lucida Grande"/>
      <w:sz w:val="18"/>
      <w:szCs w:val="18"/>
    </w:rPr>
  </w:style>
  <w:style w:type="character" w:customStyle="1" w:styleId="BalloonTextChar">
    <w:name w:val="Balloon Text Char"/>
    <w:basedOn w:val="DefaultParagraphFont"/>
    <w:link w:val="BalloonText"/>
    <w:rsid w:val="00C12372"/>
    <w:rPr>
      <w:rFonts w:ascii="Lucida Grande" w:eastAsia="ヒラギノ角ゴ Pro W3" w:hAnsi="Lucida Grande" w:cs="Lucida Grande"/>
      <w:color w:val="000000"/>
      <w:sz w:val="18"/>
      <w:szCs w:val="18"/>
    </w:rPr>
  </w:style>
  <w:style w:type="character" w:styleId="CommentReference">
    <w:name w:val="annotation reference"/>
    <w:basedOn w:val="DefaultParagraphFont"/>
    <w:locked/>
    <w:rsid w:val="00505331"/>
    <w:rPr>
      <w:sz w:val="18"/>
      <w:szCs w:val="18"/>
    </w:rPr>
  </w:style>
  <w:style w:type="paragraph" w:styleId="CommentText">
    <w:name w:val="annotation text"/>
    <w:basedOn w:val="Normal"/>
    <w:link w:val="CommentTextChar"/>
    <w:locked/>
    <w:rsid w:val="00505331"/>
    <w:pPr>
      <w:spacing w:line="240" w:lineRule="auto"/>
    </w:pPr>
    <w:rPr>
      <w:sz w:val="24"/>
    </w:rPr>
  </w:style>
  <w:style w:type="character" w:customStyle="1" w:styleId="CommentTextChar">
    <w:name w:val="Comment Text Char"/>
    <w:basedOn w:val="DefaultParagraphFont"/>
    <w:link w:val="CommentText"/>
    <w:rsid w:val="00505331"/>
    <w:rPr>
      <w:rFonts w:ascii="Lucida Grande" w:eastAsia="ヒラギノ角ゴ Pro W3" w:hAnsi="Lucida Grande"/>
      <w:color w:val="000000"/>
      <w:sz w:val="24"/>
      <w:szCs w:val="24"/>
    </w:rPr>
  </w:style>
  <w:style w:type="paragraph" w:styleId="CommentSubject">
    <w:name w:val="annotation subject"/>
    <w:basedOn w:val="CommentText"/>
    <w:next w:val="CommentText"/>
    <w:link w:val="CommentSubjectChar"/>
    <w:locked/>
    <w:rsid w:val="00505331"/>
    <w:rPr>
      <w:b/>
      <w:bCs/>
      <w:sz w:val="20"/>
      <w:szCs w:val="20"/>
    </w:rPr>
  </w:style>
  <w:style w:type="character" w:customStyle="1" w:styleId="CommentSubjectChar">
    <w:name w:val="Comment Subject Char"/>
    <w:basedOn w:val="CommentTextChar"/>
    <w:link w:val="CommentSubject"/>
    <w:rsid w:val="00505331"/>
    <w:rPr>
      <w:rFonts w:ascii="Lucida Grande" w:eastAsia="ヒラギノ角ゴ Pro W3" w:hAnsi="Lucida Grande"/>
      <w:b/>
      <w:bCs/>
      <w:color w:val="000000"/>
      <w:sz w:val="24"/>
      <w:szCs w:val="24"/>
    </w:rPr>
  </w:style>
  <w:style w:type="character" w:customStyle="1" w:styleId="apple-converted-space">
    <w:name w:val="apple-converted-space"/>
    <w:basedOn w:val="DefaultParagraphFont"/>
    <w:rsid w:val="00047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333">
      <w:bodyDiv w:val="1"/>
      <w:marLeft w:val="0"/>
      <w:marRight w:val="0"/>
      <w:marTop w:val="0"/>
      <w:marBottom w:val="0"/>
      <w:divBdr>
        <w:top w:val="none" w:sz="0" w:space="0" w:color="auto"/>
        <w:left w:val="none" w:sz="0" w:space="0" w:color="auto"/>
        <w:bottom w:val="none" w:sz="0" w:space="0" w:color="auto"/>
        <w:right w:val="none" w:sz="0" w:space="0" w:color="auto"/>
      </w:divBdr>
    </w:div>
    <w:div w:id="728386107">
      <w:bodyDiv w:val="1"/>
      <w:marLeft w:val="0"/>
      <w:marRight w:val="0"/>
      <w:marTop w:val="0"/>
      <w:marBottom w:val="0"/>
      <w:divBdr>
        <w:top w:val="none" w:sz="0" w:space="0" w:color="auto"/>
        <w:left w:val="none" w:sz="0" w:space="0" w:color="auto"/>
        <w:bottom w:val="none" w:sz="0" w:space="0" w:color="auto"/>
        <w:right w:val="none" w:sz="0" w:space="0" w:color="auto"/>
      </w:divBdr>
    </w:div>
    <w:div w:id="1317567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g/gdp.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661</Words>
  <Characters>3372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Wisconsin-Madison</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Kellett</dc:creator>
  <cp:keywords/>
  <cp:lastModifiedBy>Daniel Bradford</cp:lastModifiedBy>
  <cp:revision>6</cp:revision>
  <dcterms:created xsi:type="dcterms:W3CDTF">2017-10-16T03:56:00Z</dcterms:created>
  <dcterms:modified xsi:type="dcterms:W3CDTF">2017-10-27T20:38:00Z</dcterms:modified>
</cp:coreProperties>
</file>