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6A0EF" w14:textId="77777777" w:rsidR="005048E0" w:rsidRDefault="005048E0">
      <w:pPr>
        <w:rPr>
          <w:rFonts w:ascii="Times New Roman" w:hAnsi="Times New Roman"/>
        </w:rPr>
      </w:pPr>
      <w:r>
        <w:rPr>
          <w:rFonts w:ascii="Times New Roman" w:hAnsi="Times New Roman"/>
        </w:rPr>
        <w:t>Psych 610, Homework 1</w:t>
      </w:r>
    </w:p>
    <w:p w14:paraId="5198A234" w14:textId="77777777" w:rsidR="005048E0" w:rsidRDefault="005048E0">
      <w:pPr>
        <w:rPr>
          <w:rFonts w:ascii="Times New Roman" w:hAnsi="Times New Roman"/>
        </w:rPr>
      </w:pPr>
    </w:p>
    <w:p w14:paraId="67937343" w14:textId="619C5292" w:rsidR="00FC473B" w:rsidRDefault="005048E0">
      <w:pPr>
        <w:rPr>
          <w:rFonts w:ascii="Times New Roman" w:hAnsi="Times New Roman"/>
        </w:rPr>
      </w:pPr>
      <w:r>
        <w:rPr>
          <w:rFonts w:ascii="Times New Roman" w:hAnsi="Times New Roman"/>
        </w:rPr>
        <w:t>Due Wednesday, September 13</w:t>
      </w:r>
      <w:r w:rsidR="00B8736A">
        <w:rPr>
          <w:rFonts w:ascii="Times New Roman" w:hAnsi="Times New Roman"/>
        </w:rPr>
        <w:t>, 201</w:t>
      </w:r>
      <w:r w:rsidR="00D37759">
        <w:rPr>
          <w:rFonts w:ascii="Times New Roman" w:hAnsi="Times New Roman"/>
        </w:rPr>
        <w:t>7</w:t>
      </w:r>
      <w:r w:rsidR="00B8736A">
        <w:rPr>
          <w:rFonts w:ascii="Times New Roman" w:hAnsi="Times New Roman"/>
        </w:rPr>
        <w:t xml:space="preserve">, @ </w:t>
      </w:r>
      <w:r w:rsidR="00CA30D6">
        <w:rPr>
          <w:rFonts w:ascii="Times New Roman" w:hAnsi="Times New Roman"/>
        </w:rPr>
        <w:t>5pm</w:t>
      </w:r>
      <w:r w:rsidR="000A5498">
        <w:rPr>
          <w:rFonts w:ascii="Times New Roman" w:hAnsi="Times New Roman"/>
        </w:rPr>
        <w:t xml:space="preserve"> by email to Mitch (mcampbell9@wisc.edu)</w:t>
      </w:r>
    </w:p>
    <w:p w14:paraId="1EB9D165" w14:textId="77777777" w:rsidR="00E24DA5" w:rsidRDefault="00E24DA5">
      <w:pPr>
        <w:rPr>
          <w:rFonts w:ascii="Times New Roman" w:hAnsi="Times New Roman"/>
        </w:rPr>
      </w:pPr>
    </w:p>
    <w:p w14:paraId="59A2D36D" w14:textId="77777777" w:rsidR="00E24DA5" w:rsidRPr="005048E0" w:rsidRDefault="00E24DA5">
      <w:pPr>
        <w:rPr>
          <w:rFonts w:ascii="Times New Roman Bold" w:hAnsi="Times New Roman Bold"/>
          <w:b/>
        </w:rPr>
      </w:pPr>
      <w:r w:rsidRPr="005048E0">
        <w:rPr>
          <w:rFonts w:ascii="Times New Roman Bold" w:hAnsi="Times New Roman Bold"/>
          <w:b/>
        </w:rPr>
        <w:t>Part 1: Working with Data in R</w:t>
      </w:r>
    </w:p>
    <w:p w14:paraId="5695DE3A" w14:textId="10099B56" w:rsidR="00E24DA5" w:rsidRDefault="00E24DA5">
      <w:pPr>
        <w:rPr>
          <w:rFonts w:ascii="Times New Roman" w:hAnsi="Times New Roman"/>
        </w:rPr>
      </w:pPr>
      <w:r>
        <w:rPr>
          <w:rFonts w:ascii="Times New Roman" w:hAnsi="Times New Roman"/>
        </w:rPr>
        <w:t>Sa</w:t>
      </w:r>
      <w:r w:rsidR="00D76440">
        <w:rPr>
          <w:rFonts w:ascii="Times New Roman" w:hAnsi="Times New Roman"/>
        </w:rPr>
        <w:t>ve your answers to questions 1-6</w:t>
      </w:r>
      <w:r w:rsidR="00C27049">
        <w:rPr>
          <w:rFonts w:ascii="Times New Roman" w:hAnsi="Times New Roman"/>
        </w:rPr>
        <w:t xml:space="preserve"> in an R script named Lastname_</w:t>
      </w:r>
      <w:r>
        <w:rPr>
          <w:rFonts w:ascii="Times New Roman" w:hAnsi="Times New Roman"/>
        </w:rPr>
        <w:t xml:space="preserve">HW1.R (e.g., </w:t>
      </w:r>
      <w:r w:rsidR="00C27049">
        <w:rPr>
          <w:rFonts w:ascii="Times New Roman" w:hAnsi="Times New Roman"/>
        </w:rPr>
        <w:t>Campbell_</w:t>
      </w:r>
      <w:r>
        <w:rPr>
          <w:rFonts w:ascii="Times New Roman" w:hAnsi="Times New Roman"/>
        </w:rPr>
        <w:t>HW1.R)</w:t>
      </w:r>
      <w:r w:rsidR="005546DB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You </w:t>
      </w:r>
      <w:r w:rsidR="00772627" w:rsidRPr="00772627">
        <w:rPr>
          <w:rFonts w:ascii="Times New Roman" w:hAnsi="Times New Roman"/>
          <w:i/>
        </w:rPr>
        <w:t>must</w:t>
      </w:r>
      <w:r>
        <w:rPr>
          <w:rFonts w:ascii="Times New Roman" w:hAnsi="Times New Roman"/>
        </w:rPr>
        <w:t xml:space="preserve"> provide comments in your R script describing the command.</w:t>
      </w:r>
      <w:r w:rsidR="005048E0">
        <w:rPr>
          <w:rFonts w:ascii="Times New Roman" w:hAnsi="Times New Roman"/>
        </w:rPr>
        <w:t xml:space="preserve"> See homework template for more info on this.</w:t>
      </w:r>
      <w:r>
        <w:rPr>
          <w:rFonts w:ascii="Times New Roman" w:hAnsi="Times New Roman"/>
        </w:rPr>
        <w:t xml:space="preserve"> Save your answers to question</w:t>
      </w:r>
      <w:r w:rsidR="00FB525E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</w:t>
      </w:r>
      <w:r w:rsidR="005048E0">
        <w:rPr>
          <w:rFonts w:ascii="Times New Roman" w:hAnsi="Times New Roman"/>
        </w:rPr>
        <w:t>7-</w:t>
      </w:r>
      <w:r w:rsidR="00840303">
        <w:rPr>
          <w:rFonts w:ascii="Times New Roman" w:hAnsi="Times New Roman"/>
        </w:rPr>
        <w:t>11</w:t>
      </w:r>
      <w:r>
        <w:rPr>
          <w:rFonts w:ascii="Times New Roman" w:hAnsi="Times New Roman"/>
        </w:rPr>
        <w:t xml:space="preserve"> in a Microsoft Word doc</w:t>
      </w:r>
      <w:r w:rsidR="005048E0">
        <w:rPr>
          <w:rFonts w:ascii="Times New Roman" w:hAnsi="Times New Roman"/>
        </w:rPr>
        <w:t xml:space="preserve">ument (or similar format) named </w:t>
      </w:r>
      <w:r w:rsidR="005546DB">
        <w:rPr>
          <w:rFonts w:ascii="Times New Roman" w:hAnsi="Times New Roman"/>
        </w:rPr>
        <w:t>Lastname_</w:t>
      </w:r>
      <w:bookmarkStart w:id="0" w:name="_GoBack"/>
      <w:bookmarkEnd w:id="0"/>
      <w:r w:rsidR="005048E0">
        <w:rPr>
          <w:rFonts w:ascii="Times New Roman" w:hAnsi="Times New Roman"/>
        </w:rPr>
        <w:t>HW1.docx.</w:t>
      </w:r>
    </w:p>
    <w:p w14:paraId="4E7B4AE9" w14:textId="77777777" w:rsidR="00C80999" w:rsidRDefault="00C80999">
      <w:pPr>
        <w:rPr>
          <w:rFonts w:ascii="Times New Roman" w:hAnsi="Times New Roman"/>
        </w:rPr>
      </w:pPr>
    </w:p>
    <w:p w14:paraId="6AF59F70" w14:textId="77777777" w:rsidR="00E24DA5" w:rsidRPr="005048E0" w:rsidRDefault="00E24DA5">
      <w:pPr>
        <w:rPr>
          <w:rFonts w:ascii="Times New Roman" w:hAnsi="Times New Roman"/>
          <w:b/>
        </w:rPr>
      </w:pPr>
      <w:r w:rsidRPr="005048E0">
        <w:rPr>
          <w:rFonts w:ascii="Times New Roman" w:hAnsi="Times New Roman"/>
          <w:b/>
        </w:rPr>
        <w:t>The Data</w:t>
      </w:r>
    </w:p>
    <w:p w14:paraId="6BF280DF" w14:textId="77777777" w:rsidR="00E24DA5" w:rsidRDefault="00E24DA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For this first homework, we’re using fake data to practice your new skills. This hypothetical study is based on work in science and math learning (e.g., Schwartz, Chase, </w:t>
      </w:r>
      <w:proofErr w:type="spellStart"/>
      <w:r>
        <w:rPr>
          <w:rFonts w:ascii="Times New Roman" w:hAnsi="Times New Roman"/>
        </w:rPr>
        <w:t>Oppezzo</w:t>
      </w:r>
      <w:proofErr w:type="spellEnd"/>
      <w:r>
        <w:rPr>
          <w:rFonts w:ascii="Times New Roman" w:hAnsi="Times New Roman"/>
        </w:rPr>
        <w:t>, &amp; Chin, 2011)</w:t>
      </w:r>
      <w:r w:rsidR="0028684D">
        <w:rPr>
          <w:rFonts w:ascii="Times New Roman" w:hAnsi="Times New Roman"/>
        </w:rPr>
        <w:t>.</w:t>
      </w:r>
      <w:r w:rsidR="00CF37A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In this hypothetical study, suppose participants have been randomly assigned to one of two conditions, Explore or Teach, to learn about a new physics concept. All participants enrolled in the study completed a pretest, to assess their prior knowledge of the physics concept. Then, participants </w:t>
      </w:r>
      <w:r w:rsidR="00FB525E">
        <w:rPr>
          <w:rFonts w:ascii="Times New Roman" w:hAnsi="Times New Roman"/>
        </w:rPr>
        <w:t xml:space="preserve">in Explore condition attempted to solve related problems on their own, and participants in Teach condition </w:t>
      </w:r>
      <w:r>
        <w:rPr>
          <w:rFonts w:ascii="Times New Roman" w:hAnsi="Times New Roman"/>
        </w:rPr>
        <w:t>received a lesson about the concept</w:t>
      </w:r>
      <w:r w:rsidR="00FB525E">
        <w:rPr>
          <w:rFonts w:ascii="Times New Roman" w:hAnsi="Times New Roman"/>
        </w:rPr>
        <w:t xml:space="preserve"> directly</w:t>
      </w:r>
      <w:r>
        <w:rPr>
          <w:rFonts w:ascii="Times New Roman" w:hAnsi="Times New Roman"/>
        </w:rPr>
        <w:t>. At the end of the study, participants’ learning was assessed using three posttest measures assessing conceptual understanding, procedural competence, and perceptual problem encoding. Thus, the data file includes the following 6 variables:</w:t>
      </w:r>
    </w:p>
    <w:p w14:paraId="5146EE83" w14:textId="77777777" w:rsidR="00E24DA5" w:rsidRDefault="00E24DA5" w:rsidP="00BF49C9">
      <w:pPr>
        <w:pStyle w:val="MediumGrid1-Accent21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Subject ID number (</w:t>
      </w:r>
      <w:proofErr w:type="spellStart"/>
      <w:r>
        <w:rPr>
          <w:rFonts w:ascii="Times New Roman" w:hAnsi="Times New Roman"/>
        </w:rPr>
        <w:t>SubID</w:t>
      </w:r>
      <w:proofErr w:type="spellEnd"/>
      <w:r>
        <w:rPr>
          <w:rFonts w:ascii="Times New Roman" w:hAnsi="Times New Roman"/>
        </w:rPr>
        <w:t>).</w:t>
      </w:r>
    </w:p>
    <w:p w14:paraId="2938E90A" w14:textId="77777777" w:rsidR="00E24DA5" w:rsidRDefault="00E24DA5" w:rsidP="00BF49C9">
      <w:pPr>
        <w:pStyle w:val="MediumGrid1-Accent21"/>
        <w:numPr>
          <w:ilvl w:val="0"/>
          <w:numId w:val="5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PreTest</w:t>
      </w:r>
      <w:proofErr w:type="spellEnd"/>
    </w:p>
    <w:p w14:paraId="0750E91F" w14:textId="77777777" w:rsidR="00E24DA5" w:rsidRDefault="00E24DA5" w:rsidP="00BF49C9">
      <w:pPr>
        <w:pStyle w:val="MediumGrid1-Accent21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Condition (0 = Teach</w:t>
      </w:r>
      <w:r w:rsidR="000D5C0C">
        <w:rPr>
          <w:rFonts w:ascii="Times New Roman" w:hAnsi="Times New Roman"/>
        </w:rPr>
        <w:t>; 1 = Explore</w:t>
      </w:r>
      <w:r>
        <w:rPr>
          <w:rFonts w:ascii="Times New Roman" w:hAnsi="Times New Roman"/>
        </w:rPr>
        <w:t>)</w:t>
      </w:r>
    </w:p>
    <w:p w14:paraId="460BFE7D" w14:textId="77777777" w:rsidR="00E24DA5" w:rsidRDefault="00E24DA5" w:rsidP="00BF49C9">
      <w:pPr>
        <w:pStyle w:val="MediumGrid1-Accent21"/>
        <w:numPr>
          <w:ilvl w:val="0"/>
          <w:numId w:val="5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PostCon</w:t>
      </w:r>
      <w:proofErr w:type="spellEnd"/>
    </w:p>
    <w:p w14:paraId="552ECC0A" w14:textId="77777777" w:rsidR="00E24DA5" w:rsidRDefault="00E24DA5" w:rsidP="00BF49C9">
      <w:pPr>
        <w:pStyle w:val="MediumGrid1-Accent21"/>
        <w:numPr>
          <w:ilvl w:val="0"/>
          <w:numId w:val="5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PostProc</w:t>
      </w:r>
      <w:proofErr w:type="spellEnd"/>
    </w:p>
    <w:p w14:paraId="7F56722C" w14:textId="77777777" w:rsidR="00E24DA5" w:rsidRDefault="00E24DA5" w:rsidP="00BF49C9">
      <w:pPr>
        <w:pStyle w:val="MediumGrid1-Accent21"/>
        <w:numPr>
          <w:ilvl w:val="0"/>
          <w:numId w:val="5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PostPerc</w:t>
      </w:r>
      <w:proofErr w:type="spellEnd"/>
    </w:p>
    <w:p w14:paraId="3266FA52" w14:textId="77777777" w:rsidR="00E24DA5" w:rsidRDefault="00E24DA5">
      <w:pPr>
        <w:rPr>
          <w:rFonts w:ascii="Times New Roman" w:hAnsi="Times New Roman"/>
        </w:rPr>
      </w:pPr>
    </w:p>
    <w:p w14:paraId="339DEAD7" w14:textId="77777777" w:rsidR="00E24DA5" w:rsidRDefault="00E24DA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>
        <w:rPr>
          <w:rFonts w:ascii="Times New Roman" w:hAnsi="Times New Roman"/>
          <w:color w:val="191919"/>
          <w:shd w:val="clear" w:color="auto" w:fill="FFFFFF"/>
        </w:rPr>
        <w:t xml:space="preserve"> Read in "HW1_Data.dat", from the course </w:t>
      </w:r>
      <w:r w:rsidR="005048E0">
        <w:rPr>
          <w:rFonts w:ascii="Times New Roman" w:hAnsi="Times New Roman"/>
          <w:color w:val="191919"/>
          <w:shd w:val="clear" w:color="auto" w:fill="FFFFFF"/>
        </w:rPr>
        <w:t>web</w:t>
      </w:r>
      <w:r w:rsidR="000F2302">
        <w:rPr>
          <w:rFonts w:ascii="Times New Roman" w:hAnsi="Times New Roman"/>
          <w:color w:val="191919"/>
          <w:shd w:val="clear" w:color="auto" w:fill="FFFFFF"/>
        </w:rPr>
        <w:t>page</w:t>
      </w:r>
      <w:r>
        <w:rPr>
          <w:rFonts w:ascii="Times New Roman" w:hAnsi="Times New Roman"/>
          <w:color w:val="191919"/>
          <w:shd w:val="clear" w:color="auto" w:fill="FFFFFF"/>
        </w:rPr>
        <w:t xml:space="preserve">. </w:t>
      </w:r>
      <w:r w:rsidR="00FB525E">
        <w:rPr>
          <w:rFonts w:ascii="Times New Roman" w:hAnsi="Times New Roman"/>
          <w:color w:val="191919"/>
          <w:shd w:val="clear" w:color="auto" w:fill="FFFFFF"/>
        </w:rPr>
        <w:t>Name the data frame “</w:t>
      </w:r>
      <w:r w:rsidR="00291396">
        <w:rPr>
          <w:rFonts w:ascii="Times New Roman" w:hAnsi="Times New Roman"/>
          <w:color w:val="191919"/>
          <w:shd w:val="clear" w:color="auto" w:fill="FFFFFF"/>
        </w:rPr>
        <w:t>d</w:t>
      </w:r>
      <w:r w:rsidR="005048E0">
        <w:rPr>
          <w:rFonts w:ascii="Times New Roman" w:hAnsi="Times New Roman"/>
          <w:color w:val="191919"/>
          <w:shd w:val="clear" w:color="auto" w:fill="FFFFFF"/>
        </w:rPr>
        <w:t>.”</w:t>
      </w:r>
      <w:r w:rsidR="00FB525E">
        <w:rPr>
          <w:rFonts w:ascii="Times New Roman" w:hAnsi="Times New Roman"/>
          <w:color w:val="191919"/>
          <w:shd w:val="clear" w:color="auto" w:fill="FFFFFF"/>
        </w:rPr>
        <w:t xml:space="preserve"> </w:t>
      </w:r>
      <w:r w:rsidR="00B87B9A">
        <w:rPr>
          <w:rFonts w:ascii="Times New Roman" w:hAnsi="Times New Roman"/>
          <w:color w:val="191919"/>
          <w:shd w:val="clear" w:color="auto" w:fill="FFFFFF"/>
        </w:rPr>
        <w:t>Use one of the functions we learned in lab to inspect the data, and then write out</w:t>
      </w:r>
      <w:r>
        <w:rPr>
          <w:rFonts w:ascii="Times New Roman" w:hAnsi="Times New Roman"/>
          <w:color w:val="191919"/>
          <w:shd w:val="clear" w:color="auto" w:fill="FFFFFF"/>
        </w:rPr>
        <w:t xml:space="preserve"> </w:t>
      </w:r>
      <w:r w:rsidR="0077029E">
        <w:rPr>
          <w:rFonts w:ascii="Times New Roman" w:hAnsi="Times New Roman"/>
          <w:color w:val="191919"/>
          <w:shd w:val="clear" w:color="auto" w:fill="FFFFFF"/>
        </w:rPr>
        <w:t>a list of all of the</w:t>
      </w:r>
      <w:r>
        <w:rPr>
          <w:rFonts w:ascii="Times New Roman" w:hAnsi="Times New Roman"/>
          <w:color w:val="191919"/>
          <w:shd w:val="clear" w:color="auto" w:fill="FFFFFF"/>
        </w:rPr>
        <w:t xml:space="preserve"> DV</w:t>
      </w:r>
      <w:r w:rsidR="00B8736A">
        <w:rPr>
          <w:rFonts w:ascii="Times New Roman" w:hAnsi="Times New Roman"/>
          <w:color w:val="191919"/>
          <w:shd w:val="clear" w:color="auto" w:fill="FFFFFF"/>
        </w:rPr>
        <w:t>(s)</w:t>
      </w:r>
      <w:r>
        <w:rPr>
          <w:rFonts w:ascii="Times New Roman" w:hAnsi="Times New Roman"/>
          <w:color w:val="191919"/>
          <w:shd w:val="clear" w:color="auto" w:fill="FFFFFF"/>
        </w:rPr>
        <w:t xml:space="preserve"> and</w:t>
      </w:r>
      <w:r w:rsidR="0077029E">
        <w:rPr>
          <w:rFonts w:ascii="Times New Roman" w:hAnsi="Times New Roman"/>
          <w:color w:val="191919"/>
          <w:shd w:val="clear" w:color="auto" w:fill="FFFFFF"/>
        </w:rPr>
        <w:t>, separately,</w:t>
      </w:r>
      <w:r>
        <w:rPr>
          <w:rFonts w:ascii="Times New Roman" w:hAnsi="Times New Roman"/>
          <w:color w:val="191919"/>
          <w:shd w:val="clear" w:color="auto" w:fill="FFFFFF"/>
        </w:rPr>
        <w:t xml:space="preserve"> all</w:t>
      </w:r>
      <w:r w:rsidR="0077029E">
        <w:rPr>
          <w:rFonts w:ascii="Times New Roman" w:hAnsi="Times New Roman"/>
          <w:color w:val="191919"/>
          <w:shd w:val="clear" w:color="auto" w:fill="FFFFFF"/>
        </w:rPr>
        <w:t xml:space="preserve"> of the</w:t>
      </w:r>
      <w:r>
        <w:rPr>
          <w:rFonts w:ascii="Times New Roman" w:hAnsi="Times New Roman"/>
          <w:color w:val="191919"/>
          <w:shd w:val="clear" w:color="auto" w:fill="FFFFFF"/>
        </w:rPr>
        <w:t xml:space="preserve"> IV</w:t>
      </w:r>
      <w:r w:rsidR="00B8736A">
        <w:rPr>
          <w:rFonts w:ascii="Times New Roman" w:hAnsi="Times New Roman"/>
          <w:color w:val="191919"/>
          <w:shd w:val="clear" w:color="auto" w:fill="FFFFFF"/>
        </w:rPr>
        <w:t>(</w:t>
      </w:r>
      <w:r>
        <w:rPr>
          <w:rFonts w:ascii="Times New Roman" w:hAnsi="Times New Roman"/>
          <w:color w:val="191919"/>
          <w:shd w:val="clear" w:color="auto" w:fill="FFFFFF"/>
        </w:rPr>
        <w:t>s</w:t>
      </w:r>
      <w:r w:rsidR="00B8736A">
        <w:rPr>
          <w:rFonts w:ascii="Times New Roman" w:hAnsi="Times New Roman"/>
          <w:color w:val="191919"/>
          <w:shd w:val="clear" w:color="auto" w:fill="FFFFFF"/>
        </w:rPr>
        <w:t>)</w:t>
      </w:r>
      <w:r w:rsidR="005048E0">
        <w:rPr>
          <w:rFonts w:ascii="Times New Roman" w:hAnsi="Times New Roman"/>
          <w:color w:val="191919"/>
          <w:shd w:val="clear" w:color="auto" w:fill="FFFFFF"/>
        </w:rPr>
        <w:t>/predictor variables</w:t>
      </w:r>
      <w:r>
        <w:rPr>
          <w:rFonts w:ascii="Times New Roman" w:hAnsi="Times New Roman"/>
          <w:color w:val="191919"/>
          <w:shd w:val="clear" w:color="auto" w:fill="FFFFFF"/>
        </w:rPr>
        <w:t xml:space="preserve"> present in this dataset</w:t>
      </w:r>
      <w:r w:rsidR="00B87B9A">
        <w:rPr>
          <w:rFonts w:ascii="Times New Roman" w:hAnsi="Times New Roman"/>
          <w:color w:val="191919"/>
          <w:shd w:val="clear" w:color="auto" w:fill="FFFFFF"/>
        </w:rPr>
        <w:t xml:space="preserve"> as a comment</w:t>
      </w:r>
      <w:r>
        <w:rPr>
          <w:rFonts w:ascii="Times New Roman" w:hAnsi="Times New Roman"/>
          <w:color w:val="191919"/>
          <w:shd w:val="clear" w:color="auto" w:fill="FFFFFF"/>
        </w:rPr>
        <w:t xml:space="preserve">. </w:t>
      </w:r>
    </w:p>
    <w:p w14:paraId="4C4705C8" w14:textId="77777777" w:rsidR="00E24DA5" w:rsidRDefault="00E24DA5">
      <w:pPr>
        <w:rPr>
          <w:rFonts w:ascii="Times New Roman" w:hAnsi="Times New Roman"/>
        </w:rPr>
      </w:pPr>
    </w:p>
    <w:p w14:paraId="5BB5B507" w14:textId="77777777" w:rsidR="00E24DA5" w:rsidRDefault="00E24DA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28684D">
        <w:rPr>
          <w:rFonts w:ascii="Times New Roman" w:hAnsi="Times New Roman"/>
        </w:rPr>
        <w:t>Obtain the following basic information about your data:</w:t>
      </w:r>
    </w:p>
    <w:p w14:paraId="64EEB28B" w14:textId="77777777" w:rsidR="00E24DA5" w:rsidRDefault="00E24DA5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Get a summary of the data. </w:t>
      </w:r>
    </w:p>
    <w:p w14:paraId="34447901" w14:textId="77777777" w:rsidR="00E24DA5" w:rsidRDefault="00E24DA5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b. Get descriptive statistics for the data (mean, median, standard deviation, etc.). </w:t>
      </w:r>
    </w:p>
    <w:p w14:paraId="41E2F487" w14:textId="77777777" w:rsidR="00E24DA5" w:rsidRDefault="00E24DA5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c. Get descriptive statistics for just the Pretest variable.</w:t>
      </w:r>
    </w:p>
    <w:p w14:paraId="3ACBBEBA" w14:textId="77777777" w:rsidR="00E24DA5" w:rsidRDefault="006D7A84" w:rsidP="005048E0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d. G</w:t>
      </w:r>
      <w:r w:rsidR="002A4F6B">
        <w:rPr>
          <w:rFonts w:ascii="Times New Roman" w:hAnsi="Times New Roman"/>
        </w:rPr>
        <w:t>enerate a histogram for the Pret</w:t>
      </w:r>
      <w:r>
        <w:rPr>
          <w:rFonts w:ascii="Times New Roman" w:hAnsi="Times New Roman"/>
        </w:rPr>
        <w:t>est variable</w:t>
      </w:r>
      <w:r w:rsidR="007D63A6">
        <w:rPr>
          <w:rFonts w:ascii="Times New Roman" w:hAnsi="Times New Roman"/>
        </w:rPr>
        <w:t xml:space="preserve"> and give the graph a good main title</w:t>
      </w:r>
      <w:r>
        <w:rPr>
          <w:rFonts w:ascii="Times New Roman" w:hAnsi="Times New Roman"/>
        </w:rPr>
        <w:t xml:space="preserve"> (don’t export the graph, just generate it)</w:t>
      </w:r>
    </w:p>
    <w:p w14:paraId="3560BDB0" w14:textId="77777777" w:rsidR="005048E0" w:rsidRDefault="005048E0" w:rsidP="005048E0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e. Using one line of code, find the difference between the post-test conceptual understanding</w:t>
      </w:r>
      <w:r w:rsidR="00BF49C9">
        <w:rPr>
          <w:rFonts w:ascii="Times New Roman" w:hAnsi="Times New Roman"/>
        </w:rPr>
        <w:t xml:space="preserve"> score</w:t>
      </w:r>
      <w:r>
        <w:rPr>
          <w:rFonts w:ascii="Times New Roman" w:hAnsi="Times New Roman"/>
        </w:rPr>
        <w:t xml:space="preserve"> and p</w:t>
      </w:r>
      <w:r w:rsidR="00796D4F">
        <w:rPr>
          <w:rFonts w:ascii="Times New Roman" w:hAnsi="Times New Roman"/>
        </w:rPr>
        <w:t>erceptual problem encoding</w:t>
      </w:r>
      <w:r w:rsidR="00BF49C9">
        <w:rPr>
          <w:rFonts w:ascii="Times New Roman" w:hAnsi="Times New Roman"/>
        </w:rPr>
        <w:t xml:space="preserve"> score</w:t>
      </w:r>
      <w:r>
        <w:rPr>
          <w:rFonts w:ascii="Times New Roman" w:hAnsi="Times New Roman"/>
        </w:rPr>
        <w:t xml:space="preserve"> of participant number 9.</w:t>
      </w:r>
    </w:p>
    <w:p w14:paraId="5B59D3CA" w14:textId="77777777" w:rsidR="007D63A6" w:rsidRDefault="007D63A6">
      <w:pPr>
        <w:rPr>
          <w:rFonts w:ascii="Times New Roman" w:hAnsi="Times New Roman"/>
        </w:rPr>
      </w:pPr>
    </w:p>
    <w:p w14:paraId="201ED7D5" w14:textId="77777777" w:rsidR="00E24DA5" w:rsidRDefault="00E24DA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Mean centering </w:t>
      </w:r>
      <w:proofErr w:type="spellStart"/>
      <w:r>
        <w:rPr>
          <w:rFonts w:ascii="Times New Roman" w:hAnsi="Times New Roman"/>
        </w:rPr>
        <w:t>PreTest</w:t>
      </w:r>
      <w:proofErr w:type="spellEnd"/>
      <w:r>
        <w:rPr>
          <w:rFonts w:ascii="Times New Roman" w:hAnsi="Times New Roman"/>
        </w:rPr>
        <w:t>:</w:t>
      </w:r>
    </w:p>
    <w:p w14:paraId="5A4ACBFC" w14:textId="77777777" w:rsidR="00E24DA5" w:rsidRDefault="00E24DA5" w:rsidP="005048E0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a. Create a new variable that is the mean-centered score for pretest knowledge.</w:t>
      </w:r>
      <w:r w:rsidR="005048E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Give this variable a good name</w:t>
      </w:r>
      <w:r w:rsidR="005048E0">
        <w:rPr>
          <w:rFonts w:ascii="Times New Roman" w:hAnsi="Times New Roman"/>
        </w:rPr>
        <w:t>.</w:t>
      </w:r>
    </w:p>
    <w:p w14:paraId="028078F0" w14:textId="77777777" w:rsidR="00E24DA5" w:rsidRDefault="00E24DA5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b. </w:t>
      </w:r>
      <w:r w:rsidR="0090547C">
        <w:rPr>
          <w:rFonts w:ascii="Times New Roman" w:hAnsi="Times New Roman"/>
        </w:rPr>
        <w:t>Check that your new variable is indeed mean-centered (include in your answer the code you could use)</w:t>
      </w:r>
      <w:r w:rsidR="005048E0">
        <w:rPr>
          <w:rFonts w:ascii="Times New Roman" w:hAnsi="Times New Roman"/>
        </w:rPr>
        <w:t>.</w:t>
      </w:r>
    </w:p>
    <w:p w14:paraId="15AC425E" w14:textId="77777777" w:rsidR="00E24DA5" w:rsidRDefault="00E24DA5">
      <w:pPr>
        <w:rPr>
          <w:rFonts w:ascii="Times New Roman" w:hAnsi="Times New Roman"/>
        </w:rPr>
      </w:pPr>
    </w:p>
    <w:p w14:paraId="0C7AC5F4" w14:textId="77777777" w:rsidR="00E24DA5" w:rsidRDefault="00E24DA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="005048E0">
        <w:rPr>
          <w:rFonts w:ascii="Times New Roman" w:hAnsi="Times New Roman"/>
        </w:rPr>
        <w:t>Center</w:t>
      </w:r>
      <w:r>
        <w:rPr>
          <w:rFonts w:ascii="Times New Roman" w:hAnsi="Times New Roman"/>
        </w:rPr>
        <w:t xml:space="preserve"> the Condition variable, </w:t>
      </w:r>
      <w:r w:rsidR="000C3BBF">
        <w:rPr>
          <w:rFonts w:ascii="Times New Roman" w:hAnsi="Times New Roman"/>
        </w:rPr>
        <w:t xml:space="preserve">which is </w:t>
      </w:r>
      <w:r>
        <w:rPr>
          <w:rFonts w:ascii="Times New Roman" w:hAnsi="Times New Roman"/>
        </w:rPr>
        <w:t xml:space="preserve">currently coded as </w:t>
      </w:r>
      <w:r w:rsidR="000C3BBF">
        <w:rPr>
          <w:rFonts w:ascii="Times New Roman" w:hAnsi="Times New Roman"/>
        </w:rPr>
        <w:t xml:space="preserve">0 for Teach and </w:t>
      </w:r>
      <w:r>
        <w:rPr>
          <w:rFonts w:ascii="Times New Roman" w:hAnsi="Times New Roman"/>
        </w:rPr>
        <w:t>1 for Explore.</w:t>
      </w:r>
    </w:p>
    <w:p w14:paraId="5D08D5CA" w14:textId="77777777" w:rsidR="005048E0" w:rsidRDefault="005048E0">
      <w:pPr>
        <w:rPr>
          <w:rFonts w:ascii="Times New Roman" w:hAnsi="Times New Roman"/>
        </w:rPr>
      </w:pPr>
    </w:p>
    <w:p w14:paraId="36FE9068" w14:textId="77777777" w:rsidR="00E24DA5" w:rsidRDefault="00E24DA5">
      <w:pPr>
        <w:rPr>
          <w:rFonts w:ascii="Times New Roman" w:hAnsi="Times New Roman"/>
        </w:rPr>
      </w:pPr>
      <w:r>
        <w:rPr>
          <w:rFonts w:ascii="Times New Roman" w:hAnsi="Times New Roman"/>
        </w:rPr>
        <w:t>5. Average the posttest measures to create a single global measure of overall learning:</w:t>
      </w:r>
    </w:p>
    <w:p w14:paraId="5EF6C071" w14:textId="59667522" w:rsidR="00E24DA5" w:rsidRDefault="00E24DA5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</w:t>
      </w:r>
      <w:bookmarkStart w:id="1" w:name="GoBack"/>
      <w:r>
        <w:rPr>
          <w:rFonts w:ascii="Times New Roman" w:hAnsi="Times New Roman"/>
        </w:rPr>
        <w:t>Create a variable that is the average of the three posttest variables</w:t>
      </w:r>
      <w:bookmarkEnd w:id="1"/>
      <w:r w:rsidR="0090547C">
        <w:rPr>
          <w:rFonts w:ascii="Times New Roman" w:hAnsi="Times New Roman"/>
        </w:rPr>
        <w:t xml:space="preserve"> (ignore missing data)</w:t>
      </w:r>
      <w:r w:rsidR="005048E0">
        <w:rPr>
          <w:rFonts w:ascii="Times New Roman" w:hAnsi="Times New Roman"/>
        </w:rPr>
        <w:t>. Name this variable</w:t>
      </w:r>
      <w:r>
        <w:rPr>
          <w:rFonts w:ascii="Times New Roman" w:hAnsi="Times New Roman"/>
        </w:rPr>
        <w:t xml:space="preserve"> </w:t>
      </w:r>
      <w:r w:rsidR="005048E0">
        <w:rPr>
          <w:rFonts w:ascii="Times New Roman" w:hAnsi="Times New Roman"/>
        </w:rPr>
        <w:t>“</w:t>
      </w:r>
      <w:proofErr w:type="spellStart"/>
      <w:r w:rsidR="00291396">
        <w:rPr>
          <w:rFonts w:ascii="Times New Roman" w:hAnsi="Times New Roman"/>
        </w:rPr>
        <w:t>d</w:t>
      </w:r>
      <w:r>
        <w:rPr>
          <w:rFonts w:ascii="Times New Roman" w:hAnsi="Times New Roman"/>
        </w:rPr>
        <w:t>$</w:t>
      </w:r>
      <w:r w:rsidR="000A5498">
        <w:rPr>
          <w:rFonts w:ascii="Times New Roman" w:hAnsi="Times New Roman"/>
        </w:rPr>
        <w:t>Mean</w:t>
      </w:r>
      <w:r>
        <w:rPr>
          <w:rFonts w:ascii="Times New Roman" w:hAnsi="Times New Roman"/>
        </w:rPr>
        <w:t>PostTest</w:t>
      </w:r>
      <w:proofErr w:type="spellEnd"/>
      <w:r w:rsidR="005048E0">
        <w:rPr>
          <w:rFonts w:ascii="Times New Roman" w:hAnsi="Times New Roman"/>
        </w:rPr>
        <w:t>”</w:t>
      </w:r>
    </w:p>
    <w:p w14:paraId="3B41A703" w14:textId="77777777" w:rsidR="006F30B3" w:rsidRDefault="00E24DA5" w:rsidP="006F30B3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b. What are the mean and stan</w:t>
      </w:r>
      <w:r w:rsidR="005048E0">
        <w:rPr>
          <w:rFonts w:ascii="Times New Roman" w:hAnsi="Times New Roman"/>
        </w:rPr>
        <w:t>dard deviation of this average p</w:t>
      </w:r>
      <w:r>
        <w:rPr>
          <w:rFonts w:ascii="Times New Roman" w:hAnsi="Times New Roman"/>
        </w:rPr>
        <w:t>ost</w:t>
      </w:r>
      <w:r w:rsidR="005048E0">
        <w:rPr>
          <w:rFonts w:ascii="Times New Roman" w:hAnsi="Times New Roman"/>
        </w:rPr>
        <w:t>-</w:t>
      </w:r>
      <w:r>
        <w:rPr>
          <w:rFonts w:ascii="Times New Roman" w:hAnsi="Times New Roman"/>
        </w:rPr>
        <w:t>test score?</w:t>
      </w:r>
    </w:p>
    <w:p w14:paraId="60B0F082" w14:textId="77777777" w:rsidR="005048E0" w:rsidRDefault="006F30B3" w:rsidP="005048E0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c. </w:t>
      </w:r>
      <w:r w:rsidR="0090547C">
        <w:rPr>
          <w:rFonts w:ascii="Times New Roman" w:hAnsi="Times New Roman"/>
        </w:rPr>
        <w:t>Generate</w:t>
      </w:r>
      <w:r>
        <w:rPr>
          <w:rFonts w:ascii="Times New Roman" w:hAnsi="Times New Roman"/>
        </w:rPr>
        <w:t xml:space="preserve"> </w:t>
      </w:r>
      <w:r w:rsidR="0090547C">
        <w:rPr>
          <w:rFonts w:ascii="Times New Roman" w:hAnsi="Times New Roman"/>
        </w:rPr>
        <w:t>descriptive statistics</w:t>
      </w:r>
      <w:r w:rsidR="005048E0">
        <w:rPr>
          <w:rFonts w:ascii="Times New Roman" w:hAnsi="Times New Roman"/>
        </w:rPr>
        <w:t xml:space="preserve"> of this average p</w:t>
      </w:r>
      <w:r>
        <w:rPr>
          <w:rFonts w:ascii="Times New Roman" w:hAnsi="Times New Roman"/>
        </w:rPr>
        <w:t>ost</w:t>
      </w:r>
      <w:r w:rsidR="005048E0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test score </w:t>
      </w:r>
      <w:r w:rsidR="0077029E">
        <w:rPr>
          <w:rFonts w:ascii="Times New Roman" w:hAnsi="Times New Roman"/>
        </w:rPr>
        <w:t>for each of the</w:t>
      </w:r>
      <w:r w:rsidR="00B101A8">
        <w:rPr>
          <w:rFonts w:ascii="Times New Roman" w:hAnsi="Times New Roman"/>
        </w:rPr>
        <w:t xml:space="preserve"> </w:t>
      </w:r>
      <w:r w:rsidR="0077029E">
        <w:rPr>
          <w:rFonts w:ascii="Times New Roman" w:hAnsi="Times New Roman"/>
        </w:rPr>
        <w:t>experimental conditions</w:t>
      </w:r>
      <w:r w:rsidR="005048E0">
        <w:rPr>
          <w:rFonts w:ascii="Times New Roman" w:hAnsi="Times New Roman"/>
        </w:rPr>
        <w:t>.</w:t>
      </w:r>
    </w:p>
    <w:p w14:paraId="7F07A3EF" w14:textId="77777777" w:rsidR="006F30B3" w:rsidRDefault="006F30B3">
      <w:pPr>
        <w:rPr>
          <w:rFonts w:ascii="Times New Roman" w:hAnsi="Times New Roman"/>
        </w:rPr>
      </w:pPr>
    </w:p>
    <w:p w14:paraId="6328F990" w14:textId="77777777" w:rsidR="00E24DA5" w:rsidRDefault="00B101A8">
      <w:pPr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E24DA5">
        <w:rPr>
          <w:rFonts w:ascii="Times New Roman" w:hAnsi="Times New Roman"/>
        </w:rPr>
        <w:t xml:space="preserve">. Standardizing </w:t>
      </w:r>
      <w:proofErr w:type="spellStart"/>
      <w:r w:rsidR="00E24DA5">
        <w:rPr>
          <w:rFonts w:ascii="Times New Roman" w:hAnsi="Times New Roman"/>
        </w:rPr>
        <w:t>PostCon</w:t>
      </w:r>
      <w:proofErr w:type="spellEnd"/>
      <w:r w:rsidR="00E24DA5">
        <w:rPr>
          <w:rFonts w:ascii="Times New Roman" w:hAnsi="Times New Roman"/>
        </w:rPr>
        <w:t xml:space="preserve"> score</w:t>
      </w:r>
    </w:p>
    <w:p w14:paraId="35FAFF53" w14:textId="77777777" w:rsidR="00E24DA5" w:rsidRDefault="00E24DA5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Create a standardized variable for </w:t>
      </w:r>
      <w:r w:rsidR="006F30B3">
        <w:rPr>
          <w:rFonts w:ascii="Times New Roman" w:hAnsi="Times New Roman"/>
        </w:rPr>
        <w:t>the conceptual understanding measure</w:t>
      </w:r>
      <w:r>
        <w:rPr>
          <w:rFonts w:ascii="Times New Roman" w:hAnsi="Times New Roman"/>
        </w:rPr>
        <w:t xml:space="preserve">. </w:t>
      </w:r>
    </w:p>
    <w:p w14:paraId="7921F036" w14:textId="77777777" w:rsidR="00E24DA5" w:rsidRDefault="00E24DA5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b. How can you check your work to make sure this is the standardized score?</w:t>
      </w:r>
      <w:r w:rsidR="008A6373">
        <w:rPr>
          <w:rFonts w:ascii="Times New Roman" w:hAnsi="Times New Roman"/>
        </w:rPr>
        <w:t xml:space="preserve"> Do it.</w:t>
      </w:r>
    </w:p>
    <w:p w14:paraId="26093863" w14:textId="77777777" w:rsidR="00E24DA5" w:rsidRDefault="00E24DA5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c. You have now created several new variables.</w:t>
      </w:r>
      <w:r w:rsidR="0090547C">
        <w:rPr>
          <w:rFonts w:ascii="Times New Roman" w:hAnsi="Times New Roman"/>
        </w:rPr>
        <w:t xml:space="preserve"> Write out a command that shows all the variables in the “d” data frame (it’s okay if the command shows you more information than just the column names)</w:t>
      </w:r>
    </w:p>
    <w:p w14:paraId="4AC4EFAD" w14:textId="77777777" w:rsidR="00E24DA5" w:rsidRDefault="00E24DA5" w:rsidP="006F30B3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d. </w:t>
      </w:r>
      <w:r w:rsidR="0090547C">
        <w:rPr>
          <w:rFonts w:ascii="Times New Roman" w:hAnsi="Times New Roman"/>
        </w:rPr>
        <w:t>Generate</w:t>
      </w:r>
      <w:r>
        <w:rPr>
          <w:rFonts w:ascii="Times New Roman" w:hAnsi="Times New Roman"/>
        </w:rPr>
        <w:t xml:space="preserve"> descriptive stats for all variables in the </w:t>
      </w:r>
      <w:r w:rsidR="00291396">
        <w:rPr>
          <w:rFonts w:ascii="Times New Roman" w:hAnsi="Times New Roman"/>
        </w:rPr>
        <w:t>d</w:t>
      </w:r>
      <w:r w:rsidR="0090547C">
        <w:rPr>
          <w:rFonts w:ascii="Times New Roman" w:hAnsi="Times New Roman"/>
        </w:rPr>
        <w:t xml:space="preserve"> data frame.</w:t>
      </w:r>
    </w:p>
    <w:p w14:paraId="002BA528" w14:textId="77777777" w:rsidR="006F30B3" w:rsidRDefault="006F30B3" w:rsidP="00E24DA5">
      <w:pPr>
        <w:rPr>
          <w:rFonts w:ascii="Times New Roman" w:hAnsi="Times New Roman"/>
        </w:rPr>
      </w:pPr>
    </w:p>
    <w:p w14:paraId="256B92D3" w14:textId="03419E85" w:rsidR="00D76440" w:rsidRDefault="00D76440" w:rsidP="00E24DA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Please answer </w:t>
      </w:r>
      <w:r w:rsidR="008A6373">
        <w:rPr>
          <w:rFonts w:ascii="Times New Roman" w:hAnsi="Times New Roman"/>
        </w:rPr>
        <w:t>Questions 7-11</w:t>
      </w:r>
      <w:r>
        <w:rPr>
          <w:rFonts w:ascii="Times New Roman" w:hAnsi="Times New Roman"/>
        </w:rPr>
        <w:t xml:space="preserve"> in the word document named </w:t>
      </w:r>
      <w:r w:rsidR="000A5498">
        <w:rPr>
          <w:rFonts w:ascii="Times New Roman" w:hAnsi="Times New Roman"/>
        </w:rPr>
        <w:t>IDNum</w:t>
      </w:r>
      <w:r>
        <w:rPr>
          <w:rFonts w:ascii="Times New Roman" w:hAnsi="Times New Roman"/>
        </w:rPr>
        <w:t>HW1.docx.</w:t>
      </w:r>
    </w:p>
    <w:p w14:paraId="2AEC7156" w14:textId="77777777" w:rsidR="00D76440" w:rsidRDefault="00D76440" w:rsidP="00E24DA5">
      <w:pPr>
        <w:rPr>
          <w:rFonts w:ascii="Times New Roman" w:hAnsi="Times New Roman"/>
        </w:rPr>
      </w:pPr>
    </w:p>
    <w:p w14:paraId="4BC4B972" w14:textId="77777777" w:rsidR="00E24DA5" w:rsidRDefault="00E24DA5" w:rsidP="00E24DA5">
      <w:pPr>
        <w:rPr>
          <w:rFonts w:ascii="Times New Roman" w:hAnsi="Times New Roman"/>
        </w:rPr>
      </w:pPr>
      <w:r>
        <w:rPr>
          <w:rFonts w:ascii="Times New Roman" w:hAnsi="Times New Roman"/>
        </w:rPr>
        <w:t>7. Create a table of descriptive stats (mean, standard deviation, minimum, maximum, skew) in publication quality format for the following variables: raw pretest score, each of the three raw posttest measures, and the</w:t>
      </w:r>
      <w:r w:rsidR="0090547C">
        <w:rPr>
          <w:rFonts w:ascii="Times New Roman" w:hAnsi="Times New Roman"/>
        </w:rPr>
        <w:t xml:space="preserve"> averaged posttest measure</w:t>
      </w:r>
      <w:r>
        <w:rPr>
          <w:rFonts w:ascii="Times New Roman" w:hAnsi="Times New Roman"/>
        </w:rPr>
        <w:t xml:space="preserve">. </w:t>
      </w:r>
      <w:r w:rsidR="00C97466">
        <w:rPr>
          <w:rFonts w:ascii="Times New Roman" w:hAnsi="Times New Roman"/>
        </w:rPr>
        <w:t xml:space="preserve">Give your variables understandable names. </w:t>
      </w:r>
      <w:r>
        <w:rPr>
          <w:rFonts w:ascii="Times New Roman" w:hAnsi="Times New Roman"/>
        </w:rPr>
        <w:t xml:space="preserve">Please see the </w:t>
      </w:r>
      <w:r w:rsidR="00BF49C9">
        <w:rPr>
          <w:rFonts w:ascii="Times New Roman" w:hAnsi="Times New Roman"/>
        </w:rPr>
        <w:t>end of this document</w:t>
      </w:r>
      <w:r>
        <w:rPr>
          <w:rFonts w:ascii="Times New Roman" w:hAnsi="Times New Roman"/>
        </w:rPr>
        <w:t xml:space="preserve"> for an example of a publication quality table.</w:t>
      </w:r>
      <w:r w:rsidR="005520E6">
        <w:rPr>
          <w:rFonts w:ascii="Times New Roman" w:hAnsi="Times New Roman"/>
        </w:rPr>
        <w:t xml:space="preserve"> </w:t>
      </w:r>
      <w:r w:rsidRPr="008F21DF">
        <w:rPr>
          <w:rFonts w:ascii="Times New Roman" w:hAnsi="Times New Roman"/>
          <w:i/>
        </w:rPr>
        <w:t>Feel free to use this table and edit it for the pur</w:t>
      </w:r>
      <w:r w:rsidR="00B8736A" w:rsidRPr="008F21DF">
        <w:rPr>
          <w:rFonts w:ascii="Times New Roman" w:hAnsi="Times New Roman"/>
          <w:i/>
        </w:rPr>
        <w:t>pose</w:t>
      </w:r>
      <w:r w:rsidRPr="008F21DF">
        <w:rPr>
          <w:rFonts w:ascii="Times New Roman" w:hAnsi="Times New Roman"/>
          <w:i/>
        </w:rPr>
        <w:t xml:space="preserve"> of this homework.</w:t>
      </w:r>
      <w:r>
        <w:rPr>
          <w:rFonts w:ascii="Times New Roman" w:hAnsi="Times New Roman"/>
        </w:rPr>
        <w:t xml:space="preserve"> </w:t>
      </w:r>
    </w:p>
    <w:p w14:paraId="550B3603" w14:textId="77777777" w:rsidR="00E24DA5" w:rsidRDefault="00E24DA5">
      <w:pPr>
        <w:rPr>
          <w:rFonts w:ascii="Times New Roman" w:hAnsi="Times New Roman"/>
        </w:rPr>
      </w:pPr>
    </w:p>
    <w:p w14:paraId="2A23E4A3" w14:textId="77777777" w:rsidR="006F30B3" w:rsidRDefault="00346EA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Make a scatter plot with raw pretest score as x-axis, </w:t>
      </w:r>
      <w:r w:rsidR="004B145E">
        <w:rPr>
          <w:rFonts w:ascii="Times New Roman" w:hAnsi="Times New Roman"/>
        </w:rPr>
        <w:t>mean</w:t>
      </w:r>
      <w:r w:rsidR="0090547C">
        <w:rPr>
          <w:rFonts w:ascii="Times New Roman" w:hAnsi="Times New Roman"/>
        </w:rPr>
        <w:t xml:space="preserve"> posttest score</w:t>
      </w:r>
      <w:r>
        <w:rPr>
          <w:rFonts w:ascii="Times New Roman" w:hAnsi="Times New Roman"/>
        </w:rPr>
        <w:t xml:space="preserve"> as y-axis. </w:t>
      </w:r>
      <w:r w:rsidR="005520E6">
        <w:rPr>
          <w:rFonts w:ascii="Times New Roman" w:hAnsi="Times New Roman"/>
        </w:rPr>
        <w:t>Label</w:t>
      </w:r>
      <w:r>
        <w:rPr>
          <w:rFonts w:ascii="Times New Roman" w:hAnsi="Times New Roman"/>
        </w:rPr>
        <w:t xml:space="preserve"> the axes and the plot properly</w:t>
      </w:r>
      <w:r w:rsidR="005520E6">
        <w:rPr>
          <w:rFonts w:ascii="Times New Roman" w:hAnsi="Times New Roman"/>
        </w:rPr>
        <w:t>, using understandable and precise names</w:t>
      </w:r>
      <w:r>
        <w:rPr>
          <w:rFonts w:ascii="Times New Roman" w:hAnsi="Times New Roman"/>
        </w:rPr>
        <w:t xml:space="preserve">. </w:t>
      </w:r>
      <w:r w:rsidR="00291396">
        <w:rPr>
          <w:rFonts w:ascii="Times New Roman" w:hAnsi="Times New Roman"/>
        </w:rPr>
        <w:t xml:space="preserve">Add a regression line to this plot to reflect how </w:t>
      </w:r>
      <w:r w:rsidR="004B145E">
        <w:rPr>
          <w:rFonts w:ascii="Times New Roman" w:hAnsi="Times New Roman"/>
        </w:rPr>
        <w:t>mean</w:t>
      </w:r>
      <w:r w:rsidR="00291396">
        <w:rPr>
          <w:rFonts w:ascii="Times New Roman" w:hAnsi="Times New Roman"/>
        </w:rPr>
        <w:t xml:space="preserve"> posttest measure changes in response to pretest scores. </w:t>
      </w:r>
      <w:r w:rsidR="008A6373">
        <w:rPr>
          <w:rFonts w:ascii="Times New Roman" w:hAnsi="Times New Roman"/>
        </w:rPr>
        <w:t>Export</w:t>
      </w:r>
      <w:r>
        <w:rPr>
          <w:rFonts w:ascii="Times New Roman" w:hAnsi="Times New Roman"/>
        </w:rPr>
        <w:t xml:space="preserve"> this plot </w:t>
      </w:r>
      <w:r w:rsidR="008A6373">
        <w:rPr>
          <w:rFonts w:ascii="Times New Roman" w:hAnsi="Times New Roman"/>
        </w:rPr>
        <w:t>and drop it into</w:t>
      </w:r>
      <w:r>
        <w:rPr>
          <w:rFonts w:ascii="Times New Roman" w:hAnsi="Times New Roman"/>
        </w:rPr>
        <w:t xml:space="preserve"> </w:t>
      </w:r>
      <w:r w:rsidR="008A6373">
        <w:rPr>
          <w:rFonts w:ascii="Times New Roman" w:hAnsi="Times New Roman"/>
        </w:rPr>
        <w:t>your</w:t>
      </w:r>
      <w:r>
        <w:rPr>
          <w:rFonts w:ascii="Times New Roman" w:hAnsi="Times New Roman"/>
        </w:rPr>
        <w:t xml:space="preserve"> word document.</w:t>
      </w:r>
      <w:r w:rsidR="004B5232">
        <w:rPr>
          <w:rFonts w:ascii="Times New Roman" w:hAnsi="Times New Roman"/>
        </w:rPr>
        <w:t xml:space="preserve"> Include the code for this plot in your R file.</w:t>
      </w:r>
    </w:p>
    <w:p w14:paraId="3E0708FF" w14:textId="77777777" w:rsidR="006F30B3" w:rsidRDefault="006F30B3">
      <w:pPr>
        <w:rPr>
          <w:rFonts w:ascii="Times New Roman" w:hAnsi="Times New Roman"/>
        </w:rPr>
      </w:pPr>
    </w:p>
    <w:p w14:paraId="2EF0F8ED" w14:textId="77777777" w:rsidR="006F30B3" w:rsidRDefault="006F30B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9. </w:t>
      </w:r>
      <w:r w:rsidR="00965818">
        <w:rPr>
          <w:rFonts w:ascii="Times New Roman" w:hAnsi="Times New Roman"/>
        </w:rPr>
        <w:t xml:space="preserve">Use the </w:t>
      </w:r>
      <w:r w:rsidR="0090547C">
        <w:rPr>
          <w:rFonts w:ascii="Times New Roman" w:hAnsi="Times New Roman"/>
        </w:rPr>
        <w:t>command</w:t>
      </w:r>
      <w:r w:rsidR="00965818">
        <w:rPr>
          <w:rFonts w:ascii="Times New Roman" w:hAnsi="Times New Roman"/>
        </w:rPr>
        <w:t xml:space="preserve"> we learned in lab to </w:t>
      </w:r>
      <w:r w:rsidR="0090547C">
        <w:rPr>
          <w:rFonts w:ascii="Times New Roman" w:hAnsi="Times New Roman"/>
        </w:rPr>
        <w:t>generate</w:t>
      </w:r>
      <w:r>
        <w:rPr>
          <w:rFonts w:ascii="Times New Roman" w:hAnsi="Times New Roman"/>
        </w:rPr>
        <w:t xml:space="preserve"> the average </w:t>
      </w:r>
      <w:proofErr w:type="spellStart"/>
      <w:r>
        <w:rPr>
          <w:rFonts w:ascii="Times New Roman" w:hAnsi="Times New Roman"/>
        </w:rPr>
        <w:t>PostTest</w:t>
      </w:r>
      <w:proofErr w:type="spellEnd"/>
      <w:r>
        <w:rPr>
          <w:rFonts w:ascii="Times New Roman" w:hAnsi="Times New Roman"/>
        </w:rPr>
        <w:t xml:space="preserve"> score</w:t>
      </w:r>
      <w:r w:rsidR="000D5C0C">
        <w:rPr>
          <w:rFonts w:ascii="Times New Roman" w:hAnsi="Times New Roman"/>
        </w:rPr>
        <w:t xml:space="preserve"> </w:t>
      </w:r>
      <w:r w:rsidR="00965818">
        <w:rPr>
          <w:rFonts w:ascii="Times New Roman" w:hAnsi="Times New Roman"/>
        </w:rPr>
        <w:t>for each</w:t>
      </w:r>
      <w:r w:rsidR="002B4DD2">
        <w:rPr>
          <w:rFonts w:ascii="Times New Roman" w:hAnsi="Times New Roman"/>
        </w:rPr>
        <w:t xml:space="preserve"> Condition; what do you observe (answer in one or two sentences)?</w:t>
      </w:r>
      <w:r w:rsidR="00BF49C9">
        <w:rPr>
          <w:rFonts w:ascii="Times New Roman" w:hAnsi="Times New Roman"/>
        </w:rPr>
        <w:t xml:space="preserve"> This code should appear in your script.</w:t>
      </w:r>
    </w:p>
    <w:p w14:paraId="6D8A7137" w14:textId="77777777" w:rsidR="00AE7320" w:rsidRDefault="00AE7320">
      <w:pPr>
        <w:rPr>
          <w:rFonts w:ascii="Times New Roman" w:hAnsi="Times New Roman"/>
        </w:rPr>
      </w:pPr>
    </w:p>
    <w:p w14:paraId="73263201" w14:textId="77777777" w:rsidR="00E24DA5" w:rsidRPr="008A6373" w:rsidRDefault="00E24DA5">
      <w:pPr>
        <w:rPr>
          <w:rFonts w:ascii="Times New Roman Bold" w:hAnsi="Times New Roman Bold"/>
          <w:b/>
        </w:rPr>
      </w:pPr>
      <w:r w:rsidRPr="008A6373">
        <w:rPr>
          <w:rFonts w:ascii="Times New Roman Bold" w:hAnsi="Times New Roman Bold"/>
          <w:b/>
        </w:rPr>
        <w:t>Part 2: Reading</w:t>
      </w:r>
      <w:r w:rsidR="008A6373" w:rsidRPr="008A6373">
        <w:rPr>
          <w:rFonts w:ascii="Times New Roman Bold" w:hAnsi="Times New Roman Bold"/>
          <w:b/>
        </w:rPr>
        <w:t xml:space="preserve"> Questions</w:t>
      </w:r>
      <w:r w:rsidR="00840303" w:rsidRPr="008A6373">
        <w:rPr>
          <w:rFonts w:ascii="Times New Roman Bold" w:hAnsi="Times New Roman Bold"/>
          <w:b/>
        </w:rPr>
        <w:t xml:space="preserve"> (Chapters 1 and 2)</w:t>
      </w:r>
    </w:p>
    <w:p w14:paraId="1B594747" w14:textId="77777777" w:rsidR="00E24DA5" w:rsidRDefault="00E24DA5">
      <w:pPr>
        <w:rPr>
          <w:rFonts w:ascii="Times New Roman" w:hAnsi="Times New Roman"/>
        </w:rPr>
      </w:pPr>
      <w:r>
        <w:rPr>
          <w:rFonts w:ascii="Times New Roman" w:hAnsi="Times New Roman"/>
        </w:rPr>
        <w:t>In the same Wor</w:t>
      </w:r>
      <w:r w:rsidR="000D5C0C">
        <w:rPr>
          <w:rFonts w:ascii="Times New Roman" w:hAnsi="Times New Roman"/>
        </w:rPr>
        <w:t>d document as Part 1</w:t>
      </w:r>
      <w:r w:rsidR="00840303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answer the following questions</w:t>
      </w:r>
      <w:r w:rsidR="00781DF1">
        <w:rPr>
          <w:rFonts w:ascii="Times New Roman" w:hAnsi="Times New Roman"/>
        </w:rPr>
        <w:t xml:space="preserve"> in a few sentences</w:t>
      </w:r>
      <w:r>
        <w:rPr>
          <w:rFonts w:ascii="Times New Roman" w:hAnsi="Times New Roman"/>
        </w:rPr>
        <w:t xml:space="preserve">. </w:t>
      </w:r>
    </w:p>
    <w:p w14:paraId="4B102C75" w14:textId="77777777" w:rsidR="00AE7320" w:rsidRDefault="00AE7320">
      <w:pPr>
        <w:rPr>
          <w:rFonts w:ascii="Times New Roman" w:hAnsi="Times New Roman"/>
        </w:rPr>
      </w:pPr>
    </w:p>
    <w:p w14:paraId="46867126" w14:textId="77777777" w:rsidR="00840303" w:rsidRDefault="00840303" w:rsidP="00840303">
      <w:pPr>
        <w:rPr>
          <w:rFonts w:ascii="Times New Roman" w:hAnsi="Times New Roman"/>
        </w:rPr>
      </w:pPr>
      <w:r w:rsidRPr="00840303">
        <w:rPr>
          <w:rFonts w:ascii="Times New Roman" w:hAnsi="Times New Roman"/>
        </w:rPr>
        <w:t>1</w:t>
      </w:r>
      <w:r w:rsidR="00321F3E">
        <w:rPr>
          <w:rFonts w:ascii="Times New Roman" w:hAnsi="Times New Roman"/>
        </w:rPr>
        <w:t>0</w:t>
      </w:r>
      <w:r w:rsidRPr="00840303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When fitting a model to data, t</w:t>
      </w:r>
      <w:r w:rsidRPr="00840303">
        <w:rPr>
          <w:rFonts w:ascii="Times New Roman" w:hAnsi="Times New Roman"/>
        </w:rPr>
        <w:t xml:space="preserve">he data analyst </w:t>
      </w:r>
      <w:r>
        <w:rPr>
          <w:rFonts w:ascii="Times New Roman" w:hAnsi="Times New Roman"/>
        </w:rPr>
        <w:t>faces</w:t>
      </w:r>
      <w:r w:rsidRPr="00840303">
        <w:rPr>
          <w:rFonts w:ascii="Times New Roman" w:hAnsi="Times New Roman"/>
        </w:rPr>
        <w:t xml:space="preserve"> two conflicting goals. What are those two goals and why are they conflicting?</w:t>
      </w:r>
    </w:p>
    <w:p w14:paraId="2EAFA72E" w14:textId="77777777" w:rsidR="00CF37A6" w:rsidRDefault="00CF37A6" w:rsidP="00840303">
      <w:pPr>
        <w:rPr>
          <w:rFonts w:ascii="Times New Roman" w:hAnsi="Times New Roman"/>
        </w:rPr>
      </w:pPr>
    </w:p>
    <w:p w14:paraId="23AD6A87" w14:textId="77777777" w:rsidR="00840303" w:rsidRPr="00840303" w:rsidRDefault="00321F3E" w:rsidP="00840303">
      <w:pPr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="00840303">
        <w:rPr>
          <w:rFonts w:ascii="Times New Roman" w:hAnsi="Times New Roman"/>
        </w:rPr>
        <w:t xml:space="preserve">. </w:t>
      </w:r>
      <w:r w:rsidR="00840303" w:rsidRPr="00840303">
        <w:rPr>
          <w:rFonts w:ascii="Times New Roman" w:hAnsi="Times New Roman"/>
        </w:rPr>
        <w:t>What are two consequences of using sum of squared errors rather than the sum of errors as a summary measure of model error?</w:t>
      </w:r>
    </w:p>
    <w:p w14:paraId="4EDC7636" w14:textId="77777777" w:rsidR="00D40A0B" w:rsidRDefault="00D40A0B">
      <w:pPr>
        <w:rPr>
          <w:rFonts w:ascii="Times New Roman" w:hAnsi="Times New Roman"/>
        </w:rPr>
      </w:pPr>
    </w:p>
    <w:p w14:paraId="7AAFE628" w14:textId="77777777" w:rsidR="00E24DA5" w:rsidRDefault="00E24DA5">
      <w:pPr>
        <w:rPr>
          <w:rFonts w:ascii="Times New Roman" w:hAnsi="Times New Roman"/>
        </w:rPr>
      </w:pPr>
      <w:r>
        <w:rPr>
          <w:rFonts w:ascii="Times New Roman" w:hAnsi="Times New Roman"/>
        </w:rPr>
        <w:t>Congratulations on finishing your first HW in 610!</w:t>
      </w:r>
    </w:p>
    <w:p w14:paraId="491D85FD" w14:textId="77777777" w:rsidR="00E24DA5" w:rsidRDefault="00D76A3D">
      <w:pPr>
        <w:rPr>
          <w:rFonts w:ascii="Times New Roman" w:hAnsi="Times New Roman"/>
        </w:rPr>
      </w:pPr>
      <w:r>
        <w:rPr>
          <w:rFonts w:ascii="Times New Roman" w:hAnsi="Times New Roman"/>
        </w:rPr>
        <w:t>In the W</w:t>
      </w:r>
      <w:r w:rsidR="00C53540">
        <w:rPr>
          <w:rFonts w:ascii="Times New Roman" w:hAnsi="Times New Roman"/>
        </w:rPr>
        <w:t>ord document, please tell us how long it took you to complete this assignment.</w:t>
      </w:r>
    </w:p>
    <w:p w14:paraId="0CAA25B0" w14:textId="77777777" w:rsidR="00BF49C9" w:rsidRDefault="00BF49C9">
      <w:pPr>
        <w:rPr>
          <w:rFonts w:ascii="Times New Roman" w:hAnsi="Times New Roman"/>
        </w:rPr>
      </w:pPr>
    </w:p>
    <w:p w14:paraId="76747E31" w14:textId="77777777" w:rsidR="00BF49C9" w:rsidRDefault="00BF49C9" w:rsidP="00BF49C9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Table 1</w:t>
      </w:r>
    </w:p>
    <w:p w14:paraId="6E1A12E9" w14:textId="77777777" w:rsidR="00BF49C9" w:rsidRPr="00FE7EF1" w:rsidRDefault="00BF49C9" w:rsidP="00BF49C9">
      <w:pPr>
        <w:spacing w:line="480" w:lineRule="auto"/>
        <w:rPr>
          <w:rFonts w:ascii="Times New Roman" w:hAnsi="Times New Roman"/>
          <w:i/>
        </w:rPr>
      </w:pPr>
      <w:r w:rsidRPr="00FE7EF1">
        <w:rPr>
          <w:rFonts w:ascii="Times New Roman" w:hAnsi="Times New Roman"/>
          <w:i/>
        </w:rPr>
        <w:t xml:space="preserve">Descriptive statistics for </w:t>
      </w:r>
      <w:r>
        <w:rPr>
          <w:rFonts w:ascii="Times New Roman" w:hAnsi="Times New Roman"/>
          <w:i/>
        </w:rPr>
        <w:t xml:space="preserve">Variable 1 and Variable 2. </w:t>
      </w:r>
      <w:r w:rsidRPr="00FE7EF1">
        <w:rPr>
          <w:rFonts w:ascii="Times New Roman" w:hAnsi="Times New Roman"/>
          <w:i/>
        </w:rPr>
        <w:t xml:space="preserve"> </w:t>
      </w:r>
    </w:p>
    <w:tbl>
      <w:tblPr>
        <w:tblW w:w="6775" w:type="dxa"/>
        <w:tblInd w:w="93" w:type="dxa"/>
        <w:tblLook w:val="0000" w:firstRow="0" w:lastRow="0" w:firstColumn="0" w:lastColumn="0" w:noHBand="0" w:noVBand="0"/>
      </w:tblPr>
      <w:tblGrid>
        <w:gridCol w:w="2520"/>
        <w:gridCol w:w="769"/>
        <w:gridCol w:w="769"/>
        <w:gridCol w:w="769"/>
        <w:gridCol w:w="974"/>
        <w:gridCol w:w="974"/>
      </w:tblGrid>
      <w:tr w:rsidR="00BF49C9" w:rsidRPr="00C20781" w14:paraId="2A3DBADA" w14:textId="77777777" w:rsidTr="005113A1">
        <w:trPr>
          <w:trHeight w:val="1097"/>
        </w:trPr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954713F" w14:textId="77777777" w:rsidR="00BF49C9" w:rsidRPr="00C20781" w:rsidRDefault="00BF49C9" w:rsidP="005113A1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Mean Rating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78980CA" w14:textId="77777777" w:rsidR="00BF49C9" w:rsidRPr="00C20781" w:rsidRDefault="00BF49C9" w:rsidP="005113A1"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M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11E8573" w14:textId="77777777" w:rsidR="00BF49C9" w:rsidRPr="00C20781" w:rsidRDefault="00BF49C9" w:rsidP="005113A1"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SD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AF24BDD" w14:textId="77777777" w:rsidR="00BF49C9" w:rsidRPr="00C20781" w:rsidRDefault="00BF49C9" w:rsidP="005113A1"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Min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C555B3D" w14:textId="77777777" w:rsidR="00BF49C9" w:rsidRPr="00C20781" w:rsidRDefault="00BF49C9" w:rsidP="005113A1"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Max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4A90A7" w14:textId="77777777" w:rsidR="003774B3" w:rsidRDefault="003774B3" w:rsidP="003774B3">
            <w:pPr>
              <w:spacing w:line="360" w:lineRule="auto"/>
              <w:rPr>
                <w:rFonts w:ascii="Times New Roman" w:hAnsi="Times New Roman"/>
                <w:i/>
                <w:iCs/>
              </w:rPr>
            </w:pPr>
          </w:p>
          <w:p w14:paraId="079C3741" w14:textId="77777777" w:rsidR="003774B3" w:rsidRDefault="003774B3" w:rsidP="003774B3">
            <w:pPr>
              <w:spacing w:line="360" w:lineRule="auto"/>
              <w:rPr>
                <w:rFonts w:ascii="Times New Roman" w:hAnsi="Times New Roman"/>
                <w:i/>
                <w:iCs/>
              </w:rPr>
            </w:pPr>
          </w:p>
          <w:p w14:paraId="7FE5B42A" w14:textId="77777777" w:rsidR="00BF49C9" w:rsidRDefault="00BF49C9" w:rsidP="005113A1"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Skew</w:t>
            </w:r>
          </w:p>
        </w:tc>
      </w:tr>
      <w:tr w:rsidR="00BF49C9" w:rsidRPr="00C20781" w14:paraId="0788688E" w14:textId="77777777" w:rsidTr="005113A1">
        <w:trPr>
          <w:trHeight w:val="315"/>
        </w:trPr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1D35FFF5" w14:textId="77777777" w:rsidR="00BF49C9" w:rsidRPr="00C20781" w:rsidRDefault="00BF49C9" w:rsidP="005113A1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Variable 1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3BA92DC6" w14:textId="77777777" w:rsidR="00BF49C9" w:rsidRPr="00C20781" w:rsidRDefault="00BF49C9" w:rsidP="005113A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20781">
              <w:rPr>
                <w:rFonts w:ascii="Times New Roman" w:hAnsi="Times New Roman"/>
              </w:rPr>
              <w:t>3.06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644DE19D" w14:textId="77777777" w:rsidR="00BF49C9" w:rsidRPr="00C20781" w:rsidRDefault="00BF49C9" w:rsidP="005113A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20781">
              <w:rPr>
                <w:rFonts w:ascii="Times New Roman" w:hAnsi="Times New Roman"/>
              </w:rPr>
              <w:t>3.84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1AD53854" w14:textId="77777777" w:rsidR="00BF49C9" w:rsidRPr="00C20781" w:rsidRDefault="00BF49C9" w:rsidP="005113A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20781">
              <w:rPr>
                <w:rFonts w:ascii="Times New Roman" w:hAnsi="Times New Roman"/>
              </w:rPr>
              <w:t>0.00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00DE9E66" w14:textId="77777777" w:rsidR="00BF49C9" w:rsidRPr="00C20781" w:rsidRDefault="00BF49C9" w:rsidP="005113A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6F6526" w14:textId="77777777" w:rsidR="00BF49C9" w:rsidRDefault="00BF49C9" w:rsidP="005113A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1.36</w:t>
            </w:r>
          </w:p>
        </w:tc>
      </w:tr>
      <w:tr w:rsidR="00BF49C9" w:rsidRPr="00C20781" w14:paraId="19C63ED3" w14:textId="77777777" w:rsidTr="005113A1">
        <w:trPr>
          <w:trHeight w:val="315"/>
        </w:trPr>
        <w:tc>
          <w:tcPr>
            <w:tcW w:w="2520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71FD772" w14:textId="77777777" w:rsidR="00BF49C9" w:rsidRPr="00C20781" w:rsidRDefault="00BF49C9" w:rsidP="005113A1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Variable 2</w:t>
            </w:r>
          </w:p>
        </w:tc>
        <w:tc>
          <w:tcPr>
            <w:tcW w:w="769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B98EB4F" w14:textId="77777777" w:rsidR="00BF49C9" w:rsidRPr="00C20781" w:rsidRDefault="00BF49C9" w:rsidP="005113A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20781">
              <w:rPr>
                <w:rFonts w:ascii="Times New Roman" w:hAnsi="Times New Roman"/>
              </w:rPr>
              <w:t>1.36</w:t>
            </w:r>
          </w:p>
        </w:tc>
        <w:tc>
          <w:tcPr>
            <w:tcW w:w="769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48806B2" w14:textId="77777777" w:rsidR="00BF49C9" w:rsidRPr="00C20781" w:rsidRDefault="00BF49C9" w:rsidP="005113A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20781">
              <w:rPr>
                <w:rFonts w:ascii="Times New Roman" w:hAnsi="Times New Roman"/>
              </w:rPr>
              <w:t>1.85</w:t>
            </w:r>
          </w:p>
        </w:tc>
        <w:tc>
          <w:tcPr>
            <w:tcW w:w="769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175C211" w14:textId="77777777" w:rsidR="00BF49C9" w:rsidRPr="00C20781" w:rsidRDefault="00BF49C9" w:rsidP="005113A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20781">
              <w:rPr>
                <w:rFonts w:ascii="Times New Roman" w:hAnsi="Times New Roman"/>
              </w:rPr>
              <w:t>0.00</w:t>
            </w:r>
          </w:p>
        </w:tc>
        <w:tc>
          <w:tcPr>
            <w:tcW w:w="974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DA2D321" w14:textId="77777777" w:rsidR="00BF49C9" w:rsidRPr="00C20781" w:rsidRDefault="00BF49C9" w:rsidP="005113A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20781">
              <w:rPr>
                <w:rFonts w:ascii="Times New Roman" w:hAnsi="Times New Roman"/>
              </w:rPr>
              <w:t>9.00</w:t>
            </w:r>
          </w:p>
        </w:tc>
        <w:tc>
          <w:tcPr>
            <w:tcW w:w="974" w:type="dxa"/>
            <w:tcBorders>
              <w:left w:val="nil"/>
              <w:bottom w:val="single" w:sz="4" w:space="0" w:color="auto"/>
              <w:right w:val="nil"/>
            </w:tcBorders>
          </w:tcPr>
          <w:p w14:paraId="2A8A615F" w14:textId="77777777" w:rsidR="00BF49C9" w:rsidRPr="00C20781" w:rsidRDefault="00BF49C9" w:rsidP="005113A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1.05</w:t>
            </w:r>
          </w:p>
        </w:tc>
      </w:tr>
    </w:tbl>
    <w:p w14:paraId="6564D8CD" w14:textId="77777777" w:rsidR="00BF49C9" w:rsidRPr="008128DD" w:rsidRDefault="00BF49C9">
      <w:pPr>
        <w:rPr>
          <w:rFonts w:ascii="Times New Roman" w:hAnsi="Times New Roman"/>
        </w:rPr>
      </w:pPr>
    </w:p>
    <w:sectPr w:rsidR="00BF49C9" w:rsidRPr="008128DD" w:rsidSect="0028684D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6C3FF" w14:textId="77777777" w:rsidR="00AD4711" w:rsidRDefault="00AD4711">
      <w:r>
        <w:separator/>
      </w:r>
    </w:p>
  </w:endnote>
  <w:endnote w:type="continuationSeparator" w:id="0">
    <w:p w14:paraId="3C06D661" w14:textId="77777777" w:rsidR="00AD4711" w:rsidRDefault="00AD4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Times New Roman Bold"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965E2" w14:textId="77777777" w:rsidR="00840303" w:rsidRDefault="00840303">
    <w:pPr>
      <w:pStyle w:val="FreeForm"/>
      <w:rPr>
        <w:rFonts w:ascii="Times New Roman" w:eastAsia="Times New Roman" w:hAnsi="Times New Roman"/>
        <w:color w:val="auto"/>
        <w:sz w:val="20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4E8E2" w14:textId="77777777" w:rsidR="00840303" w:rsidRDefault="00840303">
    <w:pPr>
      <w:pStyle w:val="FreeForm"/>
      <w:rPr>
        <w:rFonts w:ascii="Times New Roman" w:eastAsia="Times New Roman" w:hAnsi="Times New Roman"/>
        <w:color w:val="auto"/>
        <w:sz w:val="20"/>
        <w:lang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B06DCE" w14:textId="77777777" w:rsidR="00AD4711" w:rsidRDefault="00AD4711">
      <w:r>
        <w:separator/>
      </w:r>
    </w:p>
  </w:footnote>
  <w:footnote w:type="continuationSeparator" w:id="0">
    <w:p w14:paraId="555AB96E" w14:textId="77777777" w:rsidR="00AD4711" w:rsidRDefault="00AD4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784F1" w14:textId="77777777" w:rsidR="00840303" w:rsidRDefault="00840303">
    <w:pPr>
      <w:pStyle w:val="FreeForm"/>
      <w:rPr>
        <w:rFonts w:ascii="Times New Roman" w:eastAsia="Times New Roman" w:hAnsi="Times New Roman"/>
        <w:color w:val="auto"/>
        <w:sz w:val="20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EDF2F" w14:textId="77777777" w:rsidR="00840303" w:rsidRDefault="00840303">
    <w:pPr>
      <w:pStyle w:val="FreeForm"/>
      <w:rPr>
        <w:rFonts w:ascii="Times New Roman" w:eastAsia="Times New Roman" w:hAnsi="Times New Roman"/>
        <w:color w:val="auto"/>
        <w:sz w:val="20"/>
        <w:lang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EBADF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408"/>
        </w:tabs>
        <w:ind w:left="408" w:firstLine="1752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408"/>
        </w:tabs>
        <w:ind w:left="408" w:firstLine="3912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408"/>
        </w:tabs>
        <w:ind w:left="408" w:firstLine="6072"/>
      </w:pPr>
      <w:rPr>
        <w:rFonts w:hint="default"/>
        <w:color w:val="000000"/>
        <w:position w:val="0"/>
        <w:sz w:val="24"/>
      </w:rPr>
    </w:lvl>
  </w:abstractNum>
  <w:abstractNum w:abstractNumId="2" w15:restartNumberingAfterBreak="0">
    <w:nsid w:val="00000002"/>
    <w:multiLevelType w:val="multilevel"/>
    <w:tmpl w:val="894EE874"/>
    <w:lvl w:ilvl="0">
      <w:start w:val="8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408"/>
        </w:tabs>
        <w:ind w:left="408" w:firstLine="1392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408"/>
        </w:tabs>
        <w:ind w:left="408" w:firstLine="3552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408"/>
        </w:tabs>
        <w:ind w:left="408" w:firstLine="5712"/>
      </w:pPr>
      <w:rPr>
        <w:rFonts w:hint="default"/>
        <w:color w:val="000000"/>
        <w:position w:val="0"/>
        <w:sz w:val="24"/>
      </w:rPr>
    </w:lvl>
  </w:abstractNum>
  <w:abstractNum w:abstractNumId="3" w15:restartNumberingAfterBreak="0">
    <w:nsid w:val="1A1714E9"/>
    <w:multiLevelType w:val="hybridMultilevel"/>
    <w:tmpl w:val="D744CA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F742F2"/>
    <w:multiLevelType w:val="hybridMultilevel"/>
    <w:tmpl w:val="090EBC14"/>
    <w:lvl w:ilvl="0" w:tplc="AC3299C0">
      <w:start w:val="5"/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stylePaneSortMethod w:val="0000"/>
  <w:defaultTabStop w:val="720"/>
  <w:defaultTableStyle w:val="Normal"/>
  <w:evenAndOddHeader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981"/>
    <w:rsid w:val="00051958"/>
    <w:rsid w:val="000A5498"/>
    <w:rsid w:val="000C3BBF"/>
    <w:rsid w:val="000D5C0C"/>
    <w:rsid w:val="000F0D0D"/>
    <w:rsid w:val="000F2302"/>
    <w:rsid w:val="00173E69"/>
    <w:rsid w:val="00193B1E"/>
    <w:rsid w:val="001B4B7E"/>
    <w:rsid w:val="002013F5"/>
    <w:rsid w:val="00213A33"/>
    <w:rsid w:val="00232521"/>
    <w:rsid w:val="0028684D"/>
    <w:rsid w:val="00291396"/>
    <w:rsid w:val="00293DEA"/>
    <w:rsid w:val="002A4F6B"/>
    <w:rsid w:val="002B4DD2"/>
    <w:rsid w:val="00304BA4"/>
    <w:rsid w:val="00305AF0"/>
    <w:rsid w:val="0032044D"/>
    <w:rsid w:val="00321F3E"/>
    <w:rsid w:val="00331AF9"/>
    <w:rsid w:val="00346EA9"/>
    <w:rsid w:val="003476B2"/>
    <w:rsid w:val="003774B3"/>
    <w:rsid w:val="003A2933"/>
    <w:rsid w:val="003D5B63"/>
    <w:rsid w:val="003D73A6"/>
    <w:rsid w:val="00482900"/>
    <w:rsid w:val="004B145E"/>
    <w:rsid w:val="004B5232"/>
    <w:rsid w:val="005048E0"/>
    <w:rsid w:val="005113A1"/>
    <w:rsid w:val="00515BFD"/>
    <w:rsid w:val="005520E6"/>
    <w:rsid w:val="005546DB"/>
    <w:rsid w:val="00622177"/>
    <w:rsid w:val="006D7A84"/>
    <w:rsid w:val="006F30B3"/>
    <w:rsid w:val="00701AC1"/>
    <w:rsid w:val="0077029E"/>
    <w:rsid w:val="00772627"/>
    <w:rsid w:val="00781DF1"/>
    <w:rsid w:val="00796D4F"/>
    <w:rsid w:val="007D63A6"/>
    <w:rsid w:val="008128DD"/>
    <w:rsid w:val="00840303"/>
    <w:rsid w:val="008A6373"/>
    <w:rsid w:val="008F21DF"/>
    <w:rsid w:val="0090547C"/>
    <w:rsid w:val="009401A0"/>
    <w:rsid w:val="009432CA"/>
    <w:rsid w:val="00955E8F"/>
    <w:rsid w:val="00965818"/>
    <w:rsid w:val="009E5D50"/>
    <w:rsid w:val="00AD1981"/>
    <w:rsid w:val="00AD4711"/>
    <w:rsid w:val="00AE7320"/>
    <w:rsid w:val="00B05BF6"/>
    <w:rsid w:val="00B101A8"/>
    <w:rsid w:val="00B80DB1"/>
    <w:rsid w:val="00B8736A"/>
    <w:rsid w:val="00B87B9A"/>
    <w:rsid w:val="00BE69C6"/>
    <w:rsid w:val="00BF49C9"/>
    <w:rsid w:val="00C27049"/>
    <w:rsid w:val="00C473B4"/>
    <w:rsid w:val="00C53540"/>
    <w:rsid w:val="00C62092"/>
    <w:rsid w:val="00C774C2"/>
    <w:rsid w:val="00C80999"/>
    <w:rsid w:val="00C97466"/>
    <w:rsid w:val="00CA30D6"/>
    <w:rsid w:val="00CF37A6"/>
    <w:rsid w:val="00D2369D"/>
    <w:rsid w:val="00D37759"/>
    <w:rsid w:val="00D40A0B"/>
    <w:rsid w:val="00D43C2E"/>
    <w:rsid w:val="00D76440"/>
    <w:rsid w:val="00D76A3D"/>
    <w:rsid w:val="00E031B2"/>
    <w:rsid w:val="00E23B4C"/>
    <w:rsid w:val="00E24DA5"/>
    <w:rsid w:val="00E400B7"/>
    <w:rsid w:val="00E808D2"/>
    <w:rsid w:val="00E84825"/>
    <w:rsid w:val="00EA0663"/>
    <w:rsid w:val="00EF6112"/>
    <w:rsid w:val="00F149E2"/>
    <w:rsid w:val="00F202F7"/>
    <w:rsid w:val="00F30ED2"/>
    <w:rsid w:val="00F81165"/>
    <w:rsid w:val="00F9239B"/>
    <w:rsid w:val="00FA0122"/>
    <w:rsid w:val="00FB525E"/>
    <w:rsid w:val="00FC47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872B88A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 w:semiHidden="1" w:unhideWhenUs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Lucida Grande" w:eastAsia="ヒラギノ角ゴ Pro W3" w:hAnsi="Lucida Grande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pPr>
      <w:spacing w:after="200"/>
    </w:pPr>
    <w:rPr>
      <w:rFonts w:ascii="Lucida Grande" w:eastAsia="ヒラギノ角ゴ Pro W3" w:hAnsi="Lucida Grande"/>
      <w:color w:val="000000"/>
      <w:sz w:val="24"/>
    </w:rPr>
  </w:style>
  <w:style w:type="paragraph" w:customStyle="1" w:styleId="MediumGrid1-Accent21">
    <w:name w:val="Medium Grid 1 - Accent 21"/>
    <w:qFormat/>
    <w:pPr>
      <w:ind w:left="720"/>
    </w:pPr>
    <w:rPr>
      <w:rFonts w:ascii="Lucida Grande" w:eastAsia="ヒラギノ角ゴ Pro W3" w:hAnsi="Lucida Grande"/>
      <w:color w:val="000000"/>
      <w:sz w:val="24"/>
    </w:rPr>
  </w:style>
  <w:style w:type="character" w:styleId="CommentReference">
    <w:name w:val="annotation reference"/>
    <w:locked/>
    <w:rsid w:val="00F308D4"/>
    <w:rPr>
      <w:sz w:val="18"/>
      <w:szCs w:val="18"/>
    </w:rPr>
  </w:style>
  <w:style w:type="paragraph" w:styleId="CommentText">
    <w:name w:val="annotation text"/>
    <w:basedOn w:val="Normal"/>
    <w:link w:val="CommentTextChar"/>
    <w:locked/>
    <w:rsid w:val="00F308D4"/>
    <w:rPr>
      <w:lang w:val="x-none"/>
    </w:rPr>
  </w:style>
  <w:style w:type="character" w:customStyle="1" w:styleId="CommentTextChar">
    <w:name w:val="Comment Text Char"/>
    <w:link w:val="CommentText"/>
    <w:rsid w:val="00F308D4"/>
    <w:rPr>
      <w:rFonts w:ascii="Lucida Grande" w:eastAsia="ヒラギノ角ゴ Pro W3" w:hAnsi="Lucida Grande"/>
      <w:color w:val="000000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locked/>
    <w:rsid w:val="00F308D4"/>
    <w:rPr>
      <w:b/>
      <w:bCs/>
    </w:rPr>
  </w:style>
  <w:style w:type="character" w:customStyle="1" w:styleId="CommentSubjectChar">
    <w:name w:val="Comment Subject Char"/>
    <w:link w:val="CommentSubject"/>
    <w:rsid w:val="00F308D4"/>
    <w:rPr>
      <w:rFonts w:ascii="Lucida Grande" w:eastAsia="ヒラギノ角ゴ Pro W3" w:hAnsi="Lucida Grande"/>
      <w:b/>
      <w:bCs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locked/>
    <w:rsid w:val="00F308D4"/>
    <w:rPr>
      <w:sz w:val="18"/>
      <w:szCs w:val="18"/>
      <w:lang w:val="x-none"/>
    </w:rPr>
  </w:style>
  <w:style w:type="character" w:customStyle="1" w:styleId="BalloonTextChar">
    <w:name w:val="Balloon Text Char"/>
    <w:link w:val="BalloonText"/>
    <w:rsid w:val="00F308D4"/>
    <w:rPr>
      <w:rFonts w:ascii="Lucida Grande" w:eastAsia="ヒラギノ角ゴ Pro W3" w:hAnsi="Lucida Grande" w:cs="Lucida Grande"/>
      <w:color w:val="000000"/>
      <w:sz w:val="18"/>
      <w:szCs w:val="18"/>
      <w:lang w:eastAsia="en-US"/>
    </w:rPr>
  </w:style>
  <w:style w:type="character" w:styleId="Hyperlink">
    <w:name w:val="Hyperlink"/>
    <w:locked/>
    <w:rsid w:val="00FC47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0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UW-Madison, Psychology Dept</Company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Kaye</dc:creator>
  <cp:keywords/>
  <cp:lastModifiedBy>Daniel Bradford</cp:lastModifiedBy>
  <cp:revision>7</cp:revision>
  <dcterms:created xsi:type="dcterms:W3CDTF">2017-09-07T17:24:00Z</dcterms:created>
  <dcterms:modified xsi:type="dcterms:W3CDTF">2017-09-08T00:41:00Z</dcterms:modified>
</cp:coreProperties>
</file>